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3DCD" w14:textId="04A65BD4" w:rsidR="00EB6835" w:rsidRPr="005B0FA3" w:rsidRDefault="00EB6835" w:rsidP="005147CA">
      <w:pPr>
        <w:pStyle w:val="Default"/>
        <w:spacing w:line="276" w:lineRule="auto"/>
        <w:jc w:val="both"/>
        <w:rPr>
          <w:rFonts w:ascii="Lato" w:hAnsi="Lato"/>
          <w:b/>
          <w:bCs/>
          <w:sz w:val="36"/>
          <w:szCs w:val="36"/>
          <w:lang w:val="en-US"/>
        </w:rPr>
      </w:pPr>
      <w:r w:rsidRPr="005B0FA3">
        <w:rPr>
          <w:rFonts w:ascii="Lato" w:hAnsi="Lato"/>
          <w:b/>
          <w:bCs/>
          <w:sz w:val="36"/>
          <w:szCs w:val="36"/>
          <w:lang w:val="en-US"/>
        </w:rPr>
        <w:t xml:space="preserve">Statute of the </w:t>
      </w:r>
      <w:r w:rsidR="0077397C">
        <w:rPr>
          <w:rFonts w:ascii="Lato" w:hAnsi="Lato"/>
          <w:b/>
          <w:bCs/>
          <w:sz w:val="36"/>
          <w:szCs w:val="36"/>
          <w:lang w:val="en-US"/>
        </w:rPr>
        <w:t>VI</w:t>
      </w:r>
      <w:r w:rsidRPr="005B0FA3">
        <w:rPr>
          <w:rFonts w:ascii="Lato" w:hAnsi="Lato"/>
          <w:b/>
          <w:bCs/>
          <w:sz w:val="36"/>
          <w:szCs w:val="36"/>
          <w:lang w:val="en-US"/>
        </w:rPr>
        <w:t xml:space="preserve"> Ph</w:t>
      </w:r>
      <w:r w:rsidR="009400E3" w:rsidRPr="005B0FA3">
        <w:rPr>
          <w:rFonts w:ascii="Lato" w:hAnsi="Lato"/>
          <w:b/>
          <w:bCs/>
          <w:sz w:val="36"/>
          <w:szCs w:val="36"/>
          <w:lang w:val="en-US"/>
        </w:rPr>
        <w:t>.</w:t>
      </w:r>
      <w:r w:rsidRPr="005B0FA3">
        <w:rPr>
          <w:rFonts w:ascii="Lato" w:hAnsi="Lato"/>
          <w:b/>
          <w:bCs/>
          <w:sz w:val="36"/>
          <w:szCs w:val="36"/>
          <w:lang w:val="en-US"/>
        </w:rPr>
        <w:t>D</w:t>
      </w:r>
      <w:r w:rsidR="009400E3" w:rsidRPr="005B0FA3">
        <w:rPr>
          <w:rFonts w:ascii="Lato" w:hAnsi="Lato"/>
          <w:b/>
          <w:bCs/>
          <w:sz w:val="36"/>
          <w:szCs w:val="36"/>
          <w:lang w:val="en-US"/>
        </w:rPr>
        <w:t>.</w:t>
      </w:r>
      <w:r w:rsidRPr="005B0FA3">
        <w:rPr>
          <w:rFonts w:ascii="Lato" w:hAnsi="Lato"/>
          <w:b/>
          <w:bCs/>
          <w:sz w:val="36"/>
          <w:szCs w:val="36"/>
          <w:lang w:val="en-US"/>
        </w:rPr>
        <w:t xml:space="preserve"> Students' Conference entitled "Four Elements - Contemporary Problems in Life Sciences"</w:t>
      </w:r>
      <w:r w:rsidR="00E6299A" w:rsidRPr="005B0FA3">
        <w:rPr>
          <w:rFonts w:ascii="Lato" w:hAnsi="Lato"/>
          <w:b/>
          <w:bCs/>
          <w:sz w:val="36"/>
          <w:szCs w:val="36"/>
          <w:lang w:val="en-US"/>
        </w:rPr>
        <w:t>, December</w:t>
      </w:r>
      <w:r w:rsidRPr="005B0FA3">
        <w:rPr>
          <w:rFonts w:ascii="Lato" w:hAnsi="Lato"/>
          <w:b/>
          <w:bCs/>
          <w:sz w:val="36"/>
          <w:szCs w:val="36"/>
          <w:lang w:val="en-US"/>
        </w:rPr>
        <w:t xml:space="preserve"> 14</w:t>
      </w:r>
      <w:r w:rsidR="00E6299A" w:rsidRPr="005B0FA3">
        <w:rPr>
          <w:rFonts w:ascii="Lato" w:hAnsi="Lato"/>
          <w:b/>
          <w:bCs/>
          <w:sz w:val="36"/>
          <w:szCs w:val="36"/>
          <w:lang w:val="en-US"/>
        </w:rPr>
        <w:t xml:space="preserve">, </w:t>
      </w:r>
      <w:r w:rsidRPr="005B0FA3">
        <w:rPr>
          <w:rFonts w:ascii="Lato" w:hAnsi="Lato"/>
          <w:b/>
          <w:bCs/>
          <w:sz w:val="36"/>
          <w:szCs w:val="36"/>
          <w:lang w:val="en-US"/>
        </w:rPr>
        <w:t>202</w:t>
      </w:r>
      <w:r w:rsidR="00C71D9E" w:rsidRPr="005B0FA3">
        <w:rPr>
          <w:rFonts w:ascii="Lato" w:hAnsi="Lato"/>
          <w:b/>
          <w:bCs/>
          <w:sz w:val="36"/>
          <w:szCs w:val="36"/>
          <w:lang w:val="en-US"/>
        </w:rPr>
        <w:t>3</w:t>
      </w:r>
      <w:r w:rsidRPr="005B0FA3">
        <w:rPr>
          <w:rFonts w:ascii="Lato" w:hAnsi="Lato"/>
          <w:b/>
          <w:bCs/>
          <w:sz w:val="36"/>
          <w:szCs w:val="36"/>
          <w:lang w:val="en-US"/>
        </w:rPr>
        <w:t xml:space="preserve"> </w:t>
      </w:r>
    </w:p>
    <w:p w14:paraId="3F400136" w14:textId="18B2DAD5" w:rsidR="00EB6835" w:rsidRPr="005B0FA3" w:rsidRDefault="00EB6835" w:rsidP="005147CA">
      <w:pPr>
        <w:pStyle w:val="Default"/>
        <w:numPr>
          <w:ilvl w:val="0"/>
          <w:numId w:val="17"/>
        </w:numPr>
        <w:spacing w:before="240" w:after="240" w:line="276" w:lineRule="auto"/>
        <w:ind w:left="0" w:firstLine="0"/>
        <w:rPr>
          <w:rFonts w:ascii="Lato" w:hAnsi="Lato"/>
          <w:b/>
          <w:sz w:val="28"/>
          <w:szCs w:val="28"/>
          <w:lang w:val="en-US"/>
        </w:rPr>
      </w:pPr>
      <w:r w:rsidRPr="005B0FA3">
        <w:rPr>
          <w:rFonts w:ascii="Lato" w:hAnsi="Lato"/>
          <w:b/>
          <w:sz w:val="28"/>
          <w:szCs w:val="28"/>
          <w:lang w:val="en-US"/>
        </w:rPr>
        <w:t>General resolution</w:t>
      </w:r>
    </w:p>
    <w:p w14:paraId="1805013C" w14:textId="08629966" w:rsidR="00F52F61" w:rsidRPr="0017601C" w:rsidRDefault="0077397C"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Pr>
          <w:rFonts w:ascii="Lato" w:hAnsi="Lato" w:cs="Cambria"/>
          <w:color w:val="000000"/>
          <w:sz w:val="24"/>
          <w:szCs w:val="24"/>
          <w:lang w:val="en-US"/>
        </w:rPr>
        <w:t>These Regulations apply to the VI</w:t>
      </w:r>
      <w:r w:rsidR="00F52F61" w:rsidRPr="0017601C">
        <w:rPr>
          <w:rFonts w:ascii="Lato" w:hAnsi="Lato" w:cs="Cambria"/>
          <w:color w:val="000000"/>
          <w:sz w:val="24"/>
          <w:szCs w:val="24"/>
          <w:lang w:val="en-US"/>
        </w:rPr>
        <w:t xml:space="preserve"> Conference of Ph.D. Students entitled "Four Elements - Contemporary Problems in Life Sciences" organized both online and offline by the Institute of Agrophysics, Polish Academy of Sciences on December 14, 2023 (hereinafter referred to as the Conference).</w:t>
      </w:r>
    </w:p>
    <w:p w14:paraId="130D0DAD" w14:textId="24CBD497" w:rsidR="00F52F61" w:rsidRPr="0017601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These Regulations are an integral part of the application for participation in the Conference and apply to all Participants.</w:t>
      </w:r>
    </w:p>
    <w:p w14:paraId="76D26622" w14:textId="1B136EB5" w:rsidR="00F52F61" w:rsidRPr="0017601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Registration as a Participant of the Conference confirms the acceptance of the present Regulations.</w:t>
      </w:r>
    </w:p>
    <w:p w14:paraId="00A520B7" w14:textId="408C7B06" w:rsidR="00F52F61" w:rsidRPr="0017601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Organizers of the Conference are PhD students of the Institute of Agrophysics, Polish Academy of Sciences and PhD students of the Warsaw University of Life Sciences (hereinafter referred to as the Organizing Committee).</w:t>
      </w:r>
    </w:p>
    <w:p w14:paraId="59E4B16B" w14:textId="4DB142AA" w:rsidR="00F52F61" w:rsidRPr="0017601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The Organizing Committee reserves the right to cancel the Conference in case of insufficient number of Participants or for other reasons beyond the control of the Organizers. The minimum number of Participants is 15.</w:t>
      </w:r>
    </w:p>
    <w:p w14:paraId="357744C4" w14:textId="2BB211F5" w:rsidR="00F52F61" w:rsidRPr="0017601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In case of cancelation of the Conference, the Organizing Committee is obliged to inform the Participants by e-mail at least 7 days before the beginning of the Conference.</w:t>
      </w:r>
    </w:p>
    <w:p w14:paraId="3B95F1EA" w14:textId="171CF465" w:rsidR="00F52F61" w:rsidRPr="0077397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17601C">
        <w:rPr>
          <w:rFonts w:ascii="Lato" w:hAnsi="Lato" w:cs="Cambria"/>
          <w:color w:val="000000"/>
          <w:sz w:val="24"/>
          <w:szCs w:val="24"/>
          <w:lang w:val="en-US"/>
        </w:rPr>
        <w:t xml:space="preserve">The Organizing Committee reserves the right to change the Conference </w:t>
      </w:r>
      <w:r w:rsidRPr="0077397C">
        <w:rPr>
          <w:rFonts w:ascii="Lato" w:hAnsi="Lato" w:cs="Cambria"/>
          <w:color w:val="000000"/>
          <w:sz w:val="24"/>
          <w:szCs w:val="24"/>
          <w:lang w:val="en-US"/>
        </w:rPr>
        <w:t>program and is obliged to inform the Participants at least 2 days before the Conference starts.</w:t>
      </w:r>
    </w:p>
    <w:p w14:paraId="026E6844" w14:textId="42D9BD7F" w:rsidR="00F52F61" w:rsidRPr="0077397C" w:rsidRDefault="00F52F61" w:rsidP="005147CA">
      <w:pPr>
        <w:pStyle w:val="Akapitzlist"/>
        <w:numPr>
          <w:ilvl w:val="1"/>
          <w:numId w:val="17"/>
        </w:numPr>
        <w:spacing w:after="0" w:line="276" w:lineRule="auto"/>
        <w:ind w:left="0" w:firstLine="0"/>
        <w:jc w:val="both"/>
        <w:rPr>
          <w:rFonts w:ascii="Lato" w:hAnsi="Lato" w:cs="Cambria"/>
          <w:color w:val="000000"/>
          <w:sz w:val="24"/>
          <w:szCs w:val="24"/>
          <w:lang w:val="en-US"/>
        </w:rPr>
      </w:pPr>
      <w:r w:rsidRPr="0077397C">
        <w:rPr>
          <w:rFonts w:ascii="Lato" w:hAnsi="Lato" w:cs="Cambria"/>
          <w:color w:val="000000"/>
          <w:sz w:val="24"/>
          <w:szCs w:val="24"/>
          <w:lang w:val="en-US"/>
        </w:rPr>
        <w:t>There is no entrance fee for the Conference.</w:t>
      </w:r>
    </w:p>
    <w:p w14:paraId="352A2DCC" w14:textId="6A8D643B" w:rsidR="0062106B" w:rsidRPr="0077397C" w:rsidRDefault="00F52F61" w:rsidP="005147CA">
      <w:pPr>
        <w:pStyle w:val="Akapitzlist"/>
        <w:numPr>
          <w:ilvl w:val="1"/>
          <w:numId w:val="17"/>
        </w:numPr>
        <w:spacing w:after="0" w:line="276" w:lineRule="auto"/>
        <w:ind w:left="0" w:firstLine="0"/>
        <w:jc w:val="both"/>
        <w:rPr>
          <w:rFonts w:ascii="Lato" w:hAnsi="Lato"/>
          <w:sz w:val="24"/>
          <w:szCs w:val="24"/>
          <w:lang w:val="en-US"/>
        </w:rPr>
      </w:pPr>
      <w:r w:rsidRPr="0077397C">
        <w:rPr>
          <w:rFonts w:ascii="Lato" w:hAnsi="Lato" w:cs="Cambria"/>
          <w:color w:val="000000"/>
          <w:sz w:val="24"/>
          <w:szCs w:val="24"/>
          <w:lang w:val="en-US"/>
        </w:rPr>
        <w:t>The Conference will be held online via the Z</w:t>
      </w:r>
      <w:r w:rsidR="0077397C" w:rsidRPr="0077397C">
        <w:rPr>
          <w:rFonts w:ascii="Lato" w:hAnsi="Lato" w:cs="Cambria"/>
          <w:color w:val="000000"/>
          <w:sz w:val="24"/>
          <w:szCs w:val="24"/>
          <w:lang w:val="en-US"/>
        </w:rPr>
        <w:t>OOM</w:t>
      </w:r>
      <w:r w:rsidRPr="0077397C">
        <w:rPr>
          <w:rFonts w:ascii="Lato" w:hAnsi="Lato" w:cs="Cambria"/>
          <w:color w:val="000000"/>
          <w:sz w:val="24"/>
          <w:szCs w:val="24"/>
          <w:lang w:val="en-US"/>
        </w:rPr>
        <w:t xml:space="preserve"> platform.</w:t>
      </w:r>
    </w:p>
    <w:p w14:paraId="32557E65" w14:textId="53EADFA2" w:rsidR="00EB6835" w:rsidRPr="005B0FA3" w:rsidRDefault="00EB6835" w:rsidP="005147CA">
      <w:pPr>
        <w:pStyle w:val="Default"/>
        <w:numPr>
          <w:ilvl w:val="0"/>
          <w:numId w:val="17"/>
        </w:numPr>
        <w:spacing w:before="240" w:after="240" w:line="276" w:lineRule="auto"/>
        <w:ind w:left="0" w:firstLine="0"/>
        <w:rPr>
          <w:rFonts w:ascii="Lato" w:hAnsi="Lato"/>
          <w:b/>
          <w:sz w:val="28"/>
          <w:szCs w:val="28"/>
          <w:lang w:val="en-US"/>
        </w:rPr>
      </w:pPr>
      <w:r w:rsidRPr="005B0FA3">
        <w:rPr>
          <w:rFonts w:ascii="Lato" w:hAnsi="Lato"/>
          <w:b/>
          <w:sz w:val="28"/>
          <w:szCs w:val="28"/>
          <w:lang w:val="en-US"/>
        </w:rPr>
        <w:t xml:space="preserve">Rules </w:t>
      </w:r>
      <w:r w:rsidR="003005CF" w:rsidRPr="005B0FA3">
        <w:rPr>
          <w:rFonts w:ascii="Lato" w:hAnsi="Lato"/>
          <w:b/>
          <w:sz w:val="28"/>
          <w:szCs w:val="28"/>
          <w:lang w:val="en-US"/>
        </w:rPr>
        <w:t>of</w:t>
      </w:r>
      <w:r w:rsidRPr="005B0FA3">
        <w:rPr>
          <w:rFonts w:ascii="Lato" w:hAnsi="Lato"/>
          <w:b/>
          <w:sz w:val="28"/>
          <w:szCs w:val="28"/>
          <w:lang w:val="en-US"/>
        </w:rPr>
        <w:t xml:space="preserve"> </w:t>
      </w:r>
      <w:r w:rsidR="003005CF" w:rsidRPr="005B0FA3">
        <w:rPr>
          <w:rFonts w:ascii="Lato" w:hAnsi="Lato"/>
          <w:b/>
          <w:sz w:val="28"/>
          <w:szCs w:val="28"/>
          <w:lang w:val="en-US"/>
        </w:rPr>
        <w:t>application submittance</w:t>
      </w:r>
    </w:p>
    <w:p w14:paraId="302359FD" w14:textId="0367F97D" w:rsidR="00F52F61" w:rsidRPr="005B0FA3" w:rsidRDefault="00F52F61" w:rsidP="005147CA">
      <w:pPr>
        <w:pStyle w:val="Default"/>
        <w:numPr>
          <w:ilvl w:val="1"/>
          <w:numId w:val="17"/>
        </w:numPr>
        <w:spacing w:line="276" w:lineRule="auto"/>
        <w:ind w:left="0" w:firstLine="0"/>
        <w:jc w:val="both"/>
        <w:rPr>
          <w:rFonts w:ascii="Lato" w:hAnsi="Lato"/>
          <w:bCs/>
          <w:lang w:val="en-US"/>
        </w:rPr>
      </w:pPr>
      <w:r w:rsidRPr="005B0FA3">
        <w:rPr>
          <w:rFonts w:ascii="Lato" w:hAnsi="Lato"/>
          <w:bCs/>
          <w:lang w:val="en-US"/>
        </w:rPr>
        <w:t xml:space="preserve">The conference is nationwide and is addressed primarily to PhD students </w:t>
      </w:r>
      <w:r w:rsidR="00886DDC" w:rsidRPr="005B0FA3">
        <w:rPr>
          <w:rFonts w:ascii="Lato" w:hAnsi="Lato"/>
          <w:bCs/>
          <w:lang w:val="en-US"/>
        </w:rPr>
        <w:t>at</w:t>
      </w:r>
      <w:r w:rsidRPr="005B0FA3">
        <w:rPr>
          <w:rFonts w:ascii="Lato" w:hAnsi="Lato"/>
          <w:bCs/>
          <w:lang w:val="en-US"/>
        </w:rPr>
        <w:t xml:space="preserve"> the PhD schools of the Institute of Agrophysics, Polish Academy of Sciences and to participants of the PhD school of the Warsaw University of Life Sciences, then also to PhD students of other research centers in Poland.</w:t>
      </w:r>
    </w:p>
    <w:p w14:paraId="57400A70" w14:textId="7D7063A5" w:rsidR="00F52F61" w:rsidRPr="005B0FA3" w:rsidRDefault="00F52F61" w:rsidP="005147CA">
      <w:pPr>
        <w:pStyle w:val="Default"/>
        <w:numPr>
          <w:ilvl w:val="1"/>
          <w:numId w:val="17"/>
        </w:numPr>
        <w:spacing w:line="276" w:lineRule="auto"/>
        <w:ind w:left="0" w:firstLine="0"/>
        <w:jc w:val="both"/>
        <w:rPr>
          <w:rFonts w:ascii="Lato" w:hAnsi="Lato"/>
          <w:bCs/>
          <w:lang w:val="en-US"/>
        </w:rPr>
      </w:pPr>
      <w:r w:rsidRPr="005B0FA3">
        <w:rPr>
          <w:rFonts w:ascii="Lato" w:hAnsi="Lato"/>
          <w:bCs/>
          <w:lang w:val="en-US"/>
        </w:rPr>
        <w:t xml:space="preserve">Only active participants can be named as Participants of the Conference, </w:t>
      </w:r>
      <w:r w:rsidR="00886DDC" w:rsidRPr="005B0FA3">
        <w:rPr>
          <w:rFonts w:ascii="Lato" w:hAnsi="Lato"/>
          <w:bCs/>
          <w:lang w:val="en-US"/>
        </w:rPr>
        <w:t>i.e.,</w:t>
      </w:r>
      <w:r w:rsidRPr="005B0FA3">
        <w:rPr>
          <w:rFonts w:ascii="Lato" w:hAnsi="Lato"/>
          <w:bCs/>
          <w:lang w:val="en-US"/>
        </w:rPr>
        <w:t xml:space="preserve"> those who present a research work. After the Conference, Participants will receive a certificate of participation and a book of abstracts in an online form.</w:t>
      </w:r>
    </w:p>
    <w:p w14:paraId="4EDD481F" w14:textId="3B6A7DA2" w:rsidR="00F52F61" w:rsidRPr="005B0FA3" w:rsidRDefault="00F52F61" w:rsidP="005147CA">
      <w:pPr>
        <w:pStyle w:val="Default"/>
        <w:numPr>
          <w:ilvl w:val="1"/>
          <w:numId w:val="17"/>
        </w:numPr>
        <w:spacing w:line="276" w:lineRule="auto"/>
        <w:ind w:left="0" w:firstLine="0"/>
        <w:jc w:val="both"/>
        <w:rPr>
          <w:rFonts w:ascii="Lato" w:hAnsi="Lato"/>
          <w:bCs/>
          <w:lang w:val="en-US"/>
        </w:rPr>
      </w:pPr>
      <w:r w:rsidRPr="005B0FA3">
        <w:rPr>
          <w:rFonts w:ascii="Lato" w:hAnsi="Lato"/>
          <w:bCs/>
          <w:lang w:val="en-US"/>
        </w:rPr>
        <w:t xml:space="preserve">Registration for the Conference should be done by the Participants by sending </w:t>
      </w:r>
      <w:r w:rsidR="00D66838" w:rsidRPr="00D66838">
        <w:rPr>
          <w:rFonts w:ascii="Lato" w:hAnsi="Lato"/>
          <w:bCs/>
          <w:lang w:val="en-US"/>
        </w:rPr>
        <w:t>application form</w:t>
      </w:r>
      <w:r w:rsidR="00D66838" w:rsidRPr="00D66838">
        <w:rPr>
          <w:rFonts w:ascii="Lato" w:hAnsi="Lato"/>
          <w:bCs/>
          <w:lang w:val="en-US"/>
        </w:rPr>
        <w:t xml:space="preserve"> </w:t>
      </w:r>
      <w:r w:rsidR="00D66838" w:rsidRPr="00D66838">
        <w:rPr>
          <w:rFonts w:ascii="Lato" w:hAnsi="Lato"/>
          <w:bCs/>
          <w:lang w:val="en-US"/>
        </w:rPr>
        <w:t>by November 26, 2023</w:t>
      </w:r>
      <w:r w:rsidR="00D66838" w:rsidRPr="00D66838">
        <w:rPr>
          <w:rFonts w:ascii="Lato" w:hAnsi="Lato"/>
          <w:bCs/>
          <w:lang w:val="en-US"/>
        </w:rPr>
        <w:t xml:space="preserve"> and </w:t>
      </w:r>
      <w:r w:rsidRPr="00D66838">
        <w:rPr>
          <w:rFonts w:ascii="Lato" w:hAnsi="Lato"/>
          <w:bCs/>
          <w:lang w:val="en-US"/>
        </w:rPr>
        <w:t>a conference</w:t>
      </w:r>
      <w:r w:rsidRPr="005B0FA3">
        <w:rPr>
          <w:rFonts w:ascii="Lato" w:hAnsi="Lato"/>
          <w:bCs/>
          <w:lang w:val="en-US"/>
        </w:rPr>
        <w:t xml:space="preserve"> abstract</w:t>
      </w:r>
      <w:r w:rsidR="00D66838">
        <w:rPr>
          <w:rFonts w:ascii="Lato" w:hAnsi="Lato"/>
          <w:bCs/>
          <w:lang w:val="en-US"/>
        </w:rPr>
        <w:t xml:space="preserve"> </w:t>
      </w:r>
      <w:r w:rsidR="00D66838" w:rsidRPr="005B0FA3">
        <w:rPr>
          <w:rFonts w:ascii="Lato" w:hAnsi="Lato"/>
          <w:bCs/>
          <w:lang w:val="en-US"/>
        </w:rPr>
        <w:t xml:space="preserve">by </w:t>
      </w:r>
      <w:r w:rsidR="00D66838">
        <w:rPr>
          <w:rFonts w:ascii="Lato" w:hAnsi="Lato"/>
          <w:bCs/>
          <w:lang w:val="en-US"/>
        </w:rPr>
        <w:t>December 3</w:t>
      </w:r>
      <w:r w:rsidR="00D66838" w:rsidRPr="005B0FA3">
        <w:rPr>
          <w:rFonts w:ascii="Lato" w:hAnsi="Lato"/>
          <w:bCs/>
          <w:lang w:val="en-US"/>
        </w:rPr>
        <w:t>, 202</w:t>
      </w:r>
      <w:r w:rsidR="00D66838">
        <w:rPr>
          <w:rFonts w:ascii="Lato" w:hAnsi="Lato"/>
          <w:bCs/>
          <w:lang w:val="en-US"/>
        </w:rPr>
        <w:t>3</w:t>
      </w:r>
      <w:r w:rsidRPr="005B0FA3">
        <w:rPr>
          <w:rFonts w:ascii="Lato" w:hAnsi="Lato"/>
          <w:bCs/>
          <w:lang w:val="en-US"/>
        </w:rPr>
        <w:t xml:space="preserve"> (according to the attached template) by email to the following e-mail address: </w:t>
      </w:r>
      <w:hyperlink r:id="rId5" w:history="1">
        <w:r w:rsidR="00D66838" w:rsidRPr="00C06906">
          <w:rPr>
            <w:rStyle w:val="Hipercze"/>
            <w:rFonts w:ascii="Lato" w:hAnsi="Lato"/>
            <w:bCs/>
            <w:lang w:val="en-US"/>
          </w:rPr>
          <w:t>samorzad.doktoranow@ipan.lublin.pl</w:t>
        </w:r>
      </w:hyperlink>
      <w:r w:rsidR="00D66838">
        <w:rPr>
          <w:rFonts w:ascii="Lato" w:hAnsi="Lato"/>
          <w:bCs/>
          <w:lang w:val="en-US"/>
        </w:rPr>
        <w:t xml:space="preserve">. </w:t>
      </w:r>
      <w:r w:rsidRPr="005B0FA3">
        <w:rPr>
          <w:rFonts w:ascii="Lato" w:hAnsi="Lato"/>
          <w:bCs/>
          <w:lang w:val="en-US"/>
        </w:rPr>
        <w:t xml:space="preserve">The email should be titled in the format: </w:t>
      </w:r>
      <w:proofErr w:type="spellStart"/>
      <w:r w:rsidRPr="005B0FA3">
        <w:rPr>
          <w:rFonts w:ascii="Lato" w:hAnsi="Lato"/>
          <w:bCs/>
          <w:lang w:val="en-US"/>
        </w:rPr>
        <w:t>surname_name</w:t>
      </w:r>
      <w:proofErr w:type="spellEnd"/>
      <w:r w:rsidRPr="005B0FA3">
        <w:rPr>
          <w:rFonts w:ascii="Lato" w:hAnsi="Lato"/>
          <w:bCs/>
          <w:lang w:val="en-US"/>
        </w:rPr>
        <w:t xml:space="preserve"> of the Participant. The abstract file in </w:t>
      </w:r>
      <w:r w:rsidRPr="00886DDC">
        <w:rPr>
          <w:rFonts w:ascii="Lato" w:hAnsi="Lato"/>
          <w:bCs/>
          <w:i/>
          <w:iCs/>
          <w:lang w:val="en-US"/>
        </w:rPr>
        <w:t>.doc</w:t>
      </w:r>
      <w:r w:rsidRPr="005B0FA3">
        <w:rPr>
          <w:rFonts w:ascii="Lato" w:hAnsi="Lato"/>
          <w:bCs/>
          <w:lang w:val="en-US"/>
        </w:rPr>
        <w:t xml:space="preserve"> or </w:t>
      </w:r>
      <w:r w:rsidRPr="00886DDC">
        <w:rPr>
          <w:rFonts w:ascii="Lato" w:hAnsi="Lato"/>
          <w:bCs/>
          <w:i/>
          <w:iCs/>
          <w:lang w:val="en-US"/>
        </w:rPr>
        <w:t>.docx</w:t>
      </w:r>
      <w:r w:rsidRPr="005B0FA3">
        <w:rPr>
          <w:rFonts w:ascii="Lato" w:hAnsi="Lato"/>
          <w:bCs/>
          <w:lang w:val="en-US"/>
        </w:rPr>
        <w:t xml:space="preserve"> format should also be so titled. </w:t>
      </w:r>
      <w:r w:rsidR="00886DDC" w:rsidRPr="005B0FA3">
        <w:rPr>
          <w:rFonts w:ascii="Lato" w:hAnsi="Lato"/>
          <w:bCs/>
          <w:lang w:val="en-US"/>
        </w:rPr>
        <w:t>To</w:t>
      </w:r>
      <w:r w:rsidRPr="005B0FA3">
        <w:rPr>
          <w:rFonts w:ascii="Lato" w:hAnsi="Lato"/>
          <w:bCs/>
          <w:lang w:val="en-US"/>
        </w:rPr>
        <w:t xml:space="preserve"> participate in the Conference, the conference abstract must be accepted by the Scientific Supervisor.</w:t>
      </w:r>
    </w:p>
    <w:p w14:paraId="0A956B75" w14:textId="62A3E230" w:rsidR="000903FD" w:rsidRPr="00B67971" w:rsidRDefault="00F52F61" w:rsidP="005147CA">
      <w:pPr>
        <w:pStyle w:val="Default"/>
        <w:numPr>
          <w:ilvl w:val="1"/>
          <w:numId w:val="17"/>
        </w:numPr>
        <w:spacing w:line="276" w:lineRule="auto"/>
        <w:ind w:left="0" w:firstLine="0"/>
        <w:jc w:val="both"/>
        <w:rPr>
          <w:rFonts w:ascii="Lato" w:hAnsi="Lato"/>
          <w:bCs/>
          <w:lang w:val="en-US"/>
        </w:rPr>
      </w:pPr>
      <w:r w:rsidRPr="00B67971">
        <w:rPr>
          <w:rFonts w:ascii="Lato" w:hAnsi="Lato"/>
          <w:bCs/>
          <w:lang w:val="en-US"/>
        </w:rPr>
        <w:t>The Participant is obliged to provide truthful information about himself/herself.</w:t>
      </w:r>
    </w:p>
    <w:p w14:paraId="062BC56A" w14:textId="44292DE5" w:rsidR="000903FD" w:rsidRDefault="00826612" w:rsidP="005147CA">
      <w:pPr>
        <w:pStyle w:val="Default"/>
        <w:numPr>
          <w:ilvl w:val="1"/>
          <w:numId w:val="17"/>
        </w:numPr>
        <w:spacing w:line="276" w:lineRule="auto"/>
        <w:ind w:left="0" w:firstLine="0"/>
        <w:jc w:val="both"/>
        <w:rPr>
          <w:rFonts w:ascii="Lato" w:hAnsi="Lato"/>
          <w:bCs/>
          <w:lang w:val="en-US"/>
        </w:rPr>
      </w:pPr>
      <w:r w:rsidRPr="00B67971">
        <w:rPr>
          <w:rFonts w:ascii="Lato" w:hAnsi="Lato"/>
          <w:bCs/>
          <w:lang w:val="en-US"/>
        </w:rPr>
        <w:t>The use of artificial intelligence (AI), and AI-powered language models should be declared.</w:t>
      </w:r>
    </w:p>
    <w:p w14:paraId="2443F89A" w14:textId="0B87C1BC" w:rsidR="00D63877" w:rsidRPr="002C5A45" w:rsidRDefault="006E1E2B" w:rsidP="005147CA">
      <w:pPr>
        <w:pStyle w:val="Default"/>
        <w:numPr>
          <w:ilvl w:val="0"/>
          <w:numId w:val="17"/>
        </w:numPr>
        <w:spacing w:before="240" w:after="240" w:line="276" w:lineRule="auto"/>
        <w:ind w:left="0" w:firstLine="0"/>
        <w:rPr>
          <w:rFonts w:ascii="Lato" w:hAnsi="Lato"/>
          <w:bCs/>
          <w:sz w:val="28"/>
          <w:szCs w:val="28"/>
          <w:lang w:val="en-US"/>
        </w:rPr>
      </w:pPr>
      <w:r w:rsidRPr="0043173F">
        <w:rPr>
          <w:rFonts w:ascii="Lato" w:hAnsi="Lato"/>
          <w:b/>
          <w:sz w:val="28"/>
          <w:szCs w:val="28"/>
          <w:lang w:val="en-US"/>
        </w:rPr>
        <w:t>Rules for participation and its cancellation</w:t>
      </w:r>
    </w:p>
    <w:p w14:paraId="38881F4F" w14:textId="26F1A2F6"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Participants are obliged to abide by the Regulations.</w:t>
      </w:r>
    </w:p>
    <w:p w14:paraId="5925E3F4" w14:textId="1F0587D8"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By registering to participate in the Conference, the Participant declares that he/she meets the technical requirements for using the platform through which the </w:t>
      </w:r>
      <w:r w:rsidR="000361DD">
        <w:rPr>
          <w:rFonts w:ascii="Lato" w:hAnsi="Lato"/>
          <w:bCs/>
          <w:lang w:val="en-US"/>
        </w:rPr>
        <w:t>C</w:t>
      </w:r>
      <w:r w:rsidRPr="002C5A45">
        <w:rPr>
          <w:rFonts w:ascii="Lato" w:hAnsi="Lato"/>
          <w:bCs/>
          <w:lang w:val="en-US"/>
        </w:rPr>
        <w:t>onference is held. The Organizing Committee is not liable for any technical or organizational problems of the Participants in connection with the participation, which are due to reasons beyond the control of the Participant.</w:t>
      </w:r>
    </w:p>
    <w:p w14:paraId="1DA6E1B5" w14:textId="32393718"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To participate in the Conference in an online mode, the Participant must have all the necessary </w:t>
      </w:r>
      <w:r w:rsidR="000361DD" w:rsidRPr="002C5A45">
        <w:rPr>
          <w:rFonts w:ascii="Lato" w:hAnsi="Lato"/>
          <w:bCs/>
          <w:lang w:val="en-US"/>
        </w:rPr>
        <w:t>facilities</w:t>
      </w:r>
      <w:r w:rsidRPr="002C5A45">
        <w:rPr>
          <w:rFonts w:ascii="Lato" w:hAnsi="Lato"/>
          <w:bCs/>
          <w:lang w:val="en-US"/>
        </w:rPr>
        <w:t xml:space="preserve"> with stable Internet connection, built-in or external microphone and camera, which must be turned on when giving a speech. A speech without a camera turned on may be allowed only in justified cases.</w:t>
      </w:r>
    </w:p>
    <w:p w14:paraId="262D9CF8" w14:textId="58037473"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The </w:t>
      </w:r>
      <w:r w:rsidR="000361DD">
        <w:rPr>
          <w:rFonts w:ascii="Lato" w:hAnsi="Lato"/>
          <w:bCs/>
          <w:lang w:val="en-US"/>
        </w:rPr>
        <w:t>P</w:t>
      </w:r>
      <w:r w:rsidRPr="002C5A45">
        <w:rPr>
          <w:rFonts w:ascii="Lato" w:hAnsi="Lato"/>
          <w:bCs/>
          <w:lang w:val="en-US"/>
        </w:rPr>
        <w:t>articipant is fully responsible for all materials and information presented during the Conference. The Participant is also obliged to ensure that all statements and presentations presented during the Conference do not violate the law and the personal rights of third parties.</w:t>
      </w:r>
    </w:p>
    <w:p w14:paraId="3EEBA31F" w14:textId="17974CBA"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The Participants are obliged to follow the present Regulations, social rules, organizational and technical instructions of the Organizing Committee.</w:t>
      </w:r>
    </w:p>
    <w:p w14:paraId="70DDAB9C" w14:textId="24FD4956" w:rsidR="002C5A45" w:rsidRPr="002C5A45" w:rsidRDefault="00D66838" w:rsidP="005147CA">
      <w:pPr>
        <w:pStyle w:val="Default"/>
        <w:numPr>
          <w:ilvl w:val="1"/>
          <w:numId w:val="17"/>
        </w:numPr>
        <w:spacing w:line="276" w:lineRule="auto"/>
        <w:ind w:left="0" w:firstLine="0"/>
        <w:jc w:val="both"/>
        <w:rPr>
          <w:rFonts w:ascii="Lato" w:hAnsi="Lato"/>
          <w:bCs/>
          <w:lang w:val="en-US"/>
        </w:rPr>
      </w:pPr>
      <w:r w:rsidRPr="00D66838">
        <w:rPr>
          <w:rFonts w:ascii="Lato" w:hAnsi="Lato"/>
          <w:bCs/>
          <w:lang w:val="en-US"/>
        </w:rPr>
        <w:t>The organizer reserves the right to limit the number of presentations during the conference</w:t>
      </w:r>
      <w:r w:rsidR="002C5A45" w:rsidRPr="002C5A45">
        <w:rPr>
          <w:rFonts w:ascii="Lato" w:hAnsi="Lato"/>
          <w:bCs/>
          <w:lang w:val="en-US"/>
        </w:rPr>
        <w:t>.</w:t>
      </w:r>
    </w:p>
    <w:p w14:paraId="030D673A" w14:textId="6C1FEA0C"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The qualification of the Participants for the Conference is determined by the affiliation, the order of registration and the conformity with the subject of the Conference.</w:t>
      </w:r>
    </w:p>
    <w:p w14:paraId="343DD0BF" w14:textId="190E8B72"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Conference presentation should not exceed </w:t>
      </w:r>
      <w:r w:rsidR="004D2AF7" w:rsidRPr="00D66838">
        <w:rPr>
          <w:rFonts w:ascii="Lato" w:hAnsi="Lato"/>
          <w:bCs/>
          <w:lang w:val="en-US"/>
        </w:rPr>
        <w:t>10</w:t>
      </w:r>
      <w:r w:rsidRPr="00D66838">
        <w:rPr>
          <w:rFonts w:ascii="Lato" w:hAnsi="Lato"/>
          <w:bCs/>
          <w:lang w:val="en-US"/>
        </w:rPr>
        <w:t xml:space="preserve"> minutes</w:t>
      </w:r>
      <w:r w:rsidRPr="002C5A45">
        <w:rPr>
          <w:rFonts w:ascii="Lato" w:hAnsi="Lato"/>
          <w:bCs/>
          <w:lang w:val="en-US"/>
        </w:rPr>
        <w:t>. Each oral presentation will be followed by a 2-minute discussion.</w:t>
      </w:r>
    </w:p>
    <w:p w14:paraId="427DFD77" w14:textId="65B810B1" w:rsidR="002C5A45" w:rsidRPr="001A39E4"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The Conference summary and the oral presentation can be written and presented either in Polish or English.</w:t>
      </w:r>
      <w:r w:rsidR="001A39E4">
        <w:rPr>
          <w:rFonts w:ascii="Lato" w:hAnsi="Lato"/>
          <w:bCs/>
          <w:lang w:val="en-US"/>
        </w:rPr>
        <w:t xml:space="preserve"> </w:t>
      </w:r>
    </w:p>
    <w:p w14:paraId="7671930C" w14:textId="27EFD94B"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The Organizing Committee will provide technical support to the Participants by e-mail </w:t>
      </w:r>
      <w:r w:rsidR="000361DD">
        <w:rPr>
          <w:rFonts w:ascii="Lato" w:hAnsi="Lato"/>
          <w:bCs/>
          <w:lang w:val="en-US"/>
        </w:rPr>
        <w:t>or other communication path</w:t>
      </w:r>
      <w:r w:rsidRPr="002C5A45">
        <w:rPr>
          <w:rFonts w:ascii="Lato" w:hAnsi="Lato"/>
          <w:bCs/>
          <w:lang w:val="en-US"/>
        </w:rPr>
        <w:t>ways</w:t>
      </w:r>
      <w:r w:rsidR="000361DD">
        <w:rPr>
          <w:rFonts w:ascii="Lato" w:hAnsi="Lato"/>
          <w:bCs/>
          <w:lang w:val="en-US"/>
        </w:rPr>
        <w:t xml:space="preserve"> possible</w:t>
      </w:r>
      <w:r w:rsidRPr="002C5A45">
        <w:rPr>
          <w:rFonts w:ascii="Lato" w:hAnsi="Lato"/>
          <w:bCs/>
          <w:lang w:val="en-US"/>
        </w:rPr>
        <w:t>.</w:t>
      </w:r>
    </w:p>
    <w:p w14:paraId="7E2324DF" w14:textId="376FD9F4"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At least 24 hours before the start of the Conference, </w:t>
      </w:r>
      <w:r w:rsidR="000361DD">
        <w:rPr>
          <w:rFonts w:ascii="Lato" w:hAnsi="Lato"/>
          <w:bCs/>
          <w:lang w:val="en-US"/>
        </w:rPr>
        <w:t xml:space="preserve">online </w:t>
      </w:r>
      <w:r w:rsidRPr="002C5A45">
        <w:rPr>
          <w:rFonts w:ascii="Lato" w:hAnsi="Lato"/>
          <w:bCs/>
          <w:lang w:val="en-US"/>
        </w:rPr>
        <w:t>Participants will receive an invitation with a link to the Conference.</w:t>
      </w:r>
    </w:p>
    <w:p w14:paraId="254A8669" w14:textId="590938F6"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lastRenderedPageBreak/>
        <w:t>The Organizing Committee determines the Program of the Conference and has the right to change it, even on the day of the Conference, including the right to change the schedule and the order of speeches.</w:t>
      </w:r>
    </w:p>
    <w:p w14:paraId="37132650" w14:textId="51DB0E9B"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 xml:space="preserve">The </w:t>
      </w:r>
      <w:r w:rsidR="000361DD">
        <w:rPr>
          <w:rFonts w:ascii="Lato" w:hAnsi="Lato"/>
          <w:bCs/>
          <w:lang w:val="en-US"/>
        </w:rPr>
        <w:t xml:space="preserve">online </w:t>
      </w:r>
      <w:r w:rsidRPr="002C5A45">
        <w:rPr>
          <w:rFonts w:ascii="Lato" w:hAnsi="Lato"/>
          <w:bCs/>
          <w:lang w:val="en-US"/>
        </w:rPr>
        <w:t>Participants undertake obligation not to provide a link that allows people who are not registered as Participants to participate in the Conference.</w:t>
      </w:r>
    </w:p>
    <w:p w14:paraId="74B19F6E" w14:textId="5BCC36F5"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An active Participant gives a presentation during the Conference at the appointed time and has the right to participate in the discussion moderated by the Organizer. Online participants have the right to ask questions to the speakers via chat or through the “Raise your hand” function. They may also speak during the discussion via the chat.</w:t>
      </w:r>
    </w:p>
    <w:p w14:paraId="58898959" w14:textId="44654F5D" w:rsidR="002C5A45" w:rsidRPr="002C5A45" w:rsidRDefault="002C5A45" w:rsidP="005147CA">
      <w:pPr>
        <w:pStyle w:val="Default"/>
        <w:numPr>
          <w:ilvl w:val="1"/>
          <w:numId w:val="17"/>
        </w:numPr>
        <w:spacing w:line="276" w:lineRule="auto"/>
        <w:ind w:left="0" w:firstLine="0"/>
        <w:jc w:val="both"/>
        <w:rPr>
          <w:rFonts w:ascii="Lato" w:hAnsi="Lato"/>
          <w:bCs/>
          <w:lang w:val="en-US"/>
        </w:rPr>
      </w:pPr>
      <w:r w:rsidRPr="002C5A45">
        <w:rPr>
          <w:rFonts w:ascii="Lato" w:hAnsi="Lato"/>
          <w:bCs/>
          <w:lang w:val="en-US"/>
        </w:rPr>
        <w:t>Resignation from participation in the Conference should be notified to the Organizing Committee by December 7, 2023 by e-mail to samorzad.doktoranow@ipan.lublin.pl</w:t>
      </w:r>
      <w:r>
        <w:rPr>
          <w:rFonts w:ascii="Lato" w:hAnsi="Lato"/>
          <w:bCs/>
          <w:lang w:val="en-US"/>
        </w:rPr>
        <w:t xml:space="preserve"> </w:t>
      </w:r>
    </w:p>
    <w:p w14:paraId="55AF7308" w14:textId="4BD5A7FC" w:rsidR="00583B80" w:rsidRPr="000361DD" w:rsidRDefault="00B55D6F" w:rsidP="005147CA">
      <w:pPr>
        <w:pStyle w:val="Default"/>
        <w:numPr>
          <w:ilvl w:val="0"/>
          <w:numId w:val="17"/>
        </w:numPr>
        <w:spacing w:before="240" w:after="240" w:line="276" w:lineRule="auto"/>
        <w:ind w:left="0" w:firstLine="0"/>
        <w:rPr>
          <w:rFonts w:ascii="Lato" w:hAnsi="Lato"/>
          <w:b/>
          <w:color w:val="000000" w:themeColor="text1"/>
          <w:sz w:val="28"/>
          <w:szCs w:val="28"/>
          <w:lang w:val="en-GB"/>
        </w:rPr>
      </w:pPr>
      <w:r w:rsidRPr="0043173F">
        <w:rPr>
          <w:rFonts w:ascii="Lato" w:hAnsi="Lato"/>
          <w:b/>
          <w:color w:val="000000" w:themeColor="text1"/>
          <w:sz w:val="28"/>
          <w:szCs w:val="28"/>
          <w:lang w:val="en-US"/>
        </w:rPr>
        <w:t>Right of personal data use</w:t>
      </w:r>
    </w:p>
    <w:p w14:paraId="46841FE8" w14:textId="7BDD24B8" w:rsidR="00B67971" w:rsidRPr="00B67971" w:rsidRDefault="00B67971" w:rsidP="005147CA">
      <w:pPr>
        <w:pStyle w:val="Default"/>
        <w:numPr>
          <w:ilvl w:val="1"/>
          <w:numId w:val="17"/>
        </w:numPr>
        <w:spacing w:line="276" w:lineRule="auto"/>
        <w:ind w:left="0" w:firstLine="0"/>
        <w:jc w:val="both"/>
        <w:rPr>
          <w:rFonts w:ascii="Lato" w:hAnsi="Lato"/>
          <w:bCs/>
          <w:lang w:val="en-US"/>
        </w:rPr>
      </w:pPr>
      <w:r w:rsidRPr="00B67971">
        <w:rPr>
          <w:rFonts w:ascii="Lato" w:hAnsi="Lato"/>
          <w:bCs/>
          <w:lang w:val="en-US"/>
        </w:rPr>
        <w:t>By turning on the camera and/or microphone on during the Conference, the Participant agrees to the free dissemination of his/her image and voice by the Organizing Committee.</w:t>
      </w:r>
    </w:p>
    <w:p w14:paraId="23084343" w14:textId="6DD6AB9D" w:rsidR="00976A41" w:rsidRDefault="00B67971" w:rsidP="005147CA">
      <w:pPr>
        <w:pStyle w:val="Default"/>
        <w:numPr>
          <w:ilvl w:val="1"/>
          <w:numId w:val="17"/>
        </w:numPr>
        <w:spacing w:line="276" w:lineRule="auto"/>
        <w:ind w:left="0" w:firstLine="0"/>
        <w:jc w:val="both"/>
        <w:rPr>
          <w:rFonts w:ascii="Lato" w:hAnsi="Lato"/>
          <w:bCs/>
          <w:lang w:val="en-US"/>
        </w:rPr>
      </w:pPr>
      <w:r w:rsidRPr="00B67971">
        <w:rPr>
          <w:rFonts w:ascii="Lato" w:hAnsi="Lato"/>
          <w:bCs/>
          <w:lang w:val="en-US"/>
        </w:rPr>
        <w:t>The Participant agrees with the processing of his/her personal data by the Institute of Agrophysics, Polish Academy of Sciences for the purposes of the Conference.</w:t>
      </w:r>
    </w:p>
    <w:p w14:paraId="0D931CC0" w14:textId="0F23D875" w:rsidR="00B67971" w:rsidRPr="00B67971" w:rsidRDefault="00BE53A8" w:rsidP="005147CA">
      <w:pPr>
        <w:pStyle w:val="Default"/>
        <w:numPr>
          <w:ilvl w:val="0"/>
          <w:numId w:val="17"/>
        </w:numPr>
        <w:spacing w:before="240" w:after="240" w:line="276" w:lineRule="auto"/>
        <w:ind w:left="0" w:firstLine="0"/>
        <w:rPr>
          <w:rFonts w:ascii="Lato" w:hAnsi="Lato"/>
          <w:b/>
          <w:sz w:val="28"/>
          <w:szCs w:val="28"/>
          <w:lang w:val="en-GB"/>
        </w:rPr>
      </w:pPr>
      <w:r w:rsidRPr="0043173F">
        <w:rPr>
          <w:rFonts w:ascii="Lato" w:hAnsi="Lato"/>
          <w:b/>
          <w:sz w:val="28"/>
          <w:szCs w:val="28"/>
          <w:lang w:val="en-GB"/>
        </w:rPr>
        <w:t>Personal data protection</w:t>
      </w:r>
    </w:p>
    <w:p w14:paraId="7CC5180C" w14:textId="062B2A37" w:rsidR="007C4FFD" w:rsidRPr="007C4FFD" w:rsidRDefault="007C4FFD" w:rsidP="005147CA">
      <w:pPr>
        <w:pStyle w:val="Default"/>
        <w:numPr>
          <w:ilvl w:val="1"/>
          <w:numId w:val="17"/>
        </w:numPr>
        <w:spacing w:line="276" w:lineRule="auto"/>
        <w:ind w:left="0" w:firstLine="0"/>
        <w:jc w:val="both"/>
        <w:rPr>
          <w:rFonts w:ascii="Lato" w:hAnsi="Lato"/>
          <w:bCs/>
          <w:lang w:val="en-US"/>
        </w:rPr>
      </w:pPr>
      <w:r w:rsidRPr="007C4FFD">
        <w:rPr>
          <w:rFonts w:ascii="Lato" w:hAnsi="Lato"/>
          <w:bCs/>
          <w:lang w:val="en-US"/>
        </w:rPr>
        <w:t xml:space="preserve">In accordance with Article 13 </w:t>
      </w:r>
      <w:r w:rsidR="000361DD">
        <w:rPr>
          <w:rFonts w:ascii="Lato" w:hAnsi="Lato"/>
          <w:bCs/>
          <w:lang w:val="en-US"/>
        </w:rPr>
        <w:t>Chapter</w:t>
      </w:r>
      <w:r w:rsidRPr="007C4FFD">
        <w:rPr>
          <w:rFonts w:ascii="Lato" w:hAnsi="Lato"/>
          <w:bCs/>
          <w:lang w:val="en-US"/>
        </w:rPr>
        <w:t xml:space="preserve"> 1 and</w:t>
      </w:r>
      <w:r w:rsidR="000361DD">
        <w:rPr>
          <w:rFonts w:ascii="Lato" w:hAnsi="Lato"/>
          <w:bCs/>
          <w:lang w:val="en-US"/>
        </w:rPr>
        <w:t xml:space="preserve"> Chapter</w:t>
      </w:r>
      <w:r w:rsidRPr="007C4FFD">
        <w:rPr>
          <w:rFonts w:ascii="Lato" w:hAnsi="Lato"/>
          <w:bCs/>
          <w:lang w:val="en-US"/>
        </w:rPr>
        <w:t xml:space="preserve"> 2 of the Regulation of the European Parliament and of the Council (EU) 2016/679 of 27 April 2016 on the protection of natural persons in regard to the processing of personal data and on the free movement of such data, and repealing Directive 95/46 /EC (Official Journal of the European Union L. 2016.119.1), General Data Protection Regulation</w:t>
      </w:r>
      <w:r w:rsidR="000361DD">
        <w:rPr>
          <w:rFonts w:ascii="Lato" w:hAnsi="Lato"/>
          <w:bCs/>
          <w:lang w:val="en-US"/>
        </w:rPr>
        <w:t xml:space="preserve"> (</w:t>
      </w:r>
      <w:r w:rsidRPr="007C4FFD">
        <w:rPr>
          <w:rFonts w:ascii="Lato" w:hAnsi="Lato"/>
          <w:bCs/>
          <w:lang w:val="en-US"/>
        </w:rPr>
        <w:t>hereinafter referred to as GDPR</w:t>
      </w:r>
      <w:r w:rsidR="000361DD">
        <w:rPr>
          <w:rFonts w:ascii="Lato" w:hAnsi="Lato"/>
          <w:bCs/>
          <w:lang w:val="en-US"/>
        </w:rPr>
        <w:t>)</w:t>
      </w:r>
      <w:r w:rsidRPr="007C4FFD">
        <w:rPr>
          <w:rFonts w:ascii="Lato" w:hAnsi="Lato"/>
          <w:bCs/>
          <w:lang w:val="en-US"/>
        </w:rPr>
        <w:t>, Participants are informed that:</w:t>
      </w:r>
    </w:p>
    <w:p w14:paraId="30387C05" w14:textId="40FF3A93"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Administrator of personal data is Institute of Agrophysics, Polish Academy of Sciences, with its seat in Do</w:t>
      </w:r>
      <w:r w:rsidR="00886DDC">
        <w:rPr>
          <w:rFonts w:ascii="Lato" w:hAnsi="Lato"/>
          <w:bCs/>
          <w:lang w:val="en-US"/>
        </w:rPr>
        <w:t>ś</w:t>
      </w:r>
      <w:r w:rsidRPr="007C4FFD">
        <w:rPr>
          <w:rFonts w:ascii="Lato" w:hAnsi="Lato"/>
          <w:bCs/>
          <w:lang w:val="en-US"/>
        </w:rPr>
        <w:t>wiadczalna 4</w:t>
      </w:r>
      <w:r w:rsidR="00886DDC">
        <w:rPr>
          <w:rFonts w:ascii="Lato" w:hAnsi="Lato"/>
          <w:bCs/>
          <w:lang w:val="en-US"/>
        </w:rPr>
        <w:t xml:space="preserve"> Str.</w:t>
      </w:r>
      <w:r w:rsidRPr="007C4FFD">
        <w:rPr>
          <w:rFonts w:ascii="Lato" w:hAnsi="Lato"/>
          <w:bCs/>
          <w:lang w:val="en-US"/>
        </w:rPr>
        <w:t>, 20-290 Lublin</w:t>
      </w:r>
      <w:r w:rsidR="000361DD">
        <w:rPr>
          <w:rFonts w:ascii="Lato" w:hAnsi="Lato"/>
          <w:bCs/>
          <w:lang w:val="en-US"/>
        </w:rPr>
        <w:t>, Poland</w:t>
      </w:r>
      <w:r w:rsidRPr="007C4FFD">
        <w:rPr>
          <w:rFonts w:ascii="Lato" w:hAnsi="Lato"/>
          <w:bCs/>
          <w:lang w:val="en-US"/>
        </w:rPr>
        <w:t>.</w:t>
      </w:r>
    </w:p>
    <w:p w14:paraId="01FAA8CE" w14:textId="1A76F4E4"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 xml:space="preserve">Personal data </w:t>
      </w:r>
      <w:r w:rsidR="00886DDC" w:rsidRPr="007C4FFD">
        <w:rPr>
          <w:rFonts w:ascii="Lato" w:hAnsi="Lato"/>
          <w:bCs/>
          <w:lang w:val="en-US"/>
        </w:rPr>
        <w:t>including</w:t>
      </w:r>
      <w:r w:rsidRPr="007C4FFD">
        <w:rPr>
          <w:rFonts w:ascii="Lato" w:hAnsi="Lato"/>
          <w:bCs/>
          <w:lang w:val="en-US"/>
        </w:rPr>
        <w:t xml:space="preserve"> name(s) and surname, e-mail address, phone number, academic title, affiliation will be processed for the following purposes:</w:t>
      </w:r>
    </w:p>
    <w:p w14:paraId="082AAA46" w14:textId="609DA059" w:rsidR="007C4FFD" w:rsidRPr="007C4FFD" w:rsidRDefault="007C4FFD" w:rsidP="005147CA">
      <w:pPr>
        <w:pStyle w:val="Default"/>
        <w:numPr>
          <w:ilvl w:val="3"/>
          <w:numId w:val="17"/>
        </w:numPr>
        <w:spacing w:line="276" w:lineRule="auto"/>
        <w:ind w:left="0" w:firstLine="0"/>
        <w:jc w:val="both"/>
        <w:rPr>
          <w:rFonts w:ascii="Lato" w:hAnsi="Lato"/>
          <w:bCs/>
          <w:lang w:val="en-US"/>
        </w:rPr>
      </w:pPr>
      <w:r w:rsidRPr="007C4FFD">
        <w:rPr>
          <w:rFonts w:ascii="Lato" w:hAnsi="Lato"/>
          <w:bCs/>
          <w:lang w:val="en-US"/>
        </w:rPr>
        <w:t xml:space="preserve">on registration of participation, organization and realization of the </w:t>
      </w:r>
      <w:r w:rsidR="00871214">
        <w:rPr>
          <w:rFonts w:ascii="Lato" w:hAnsi="Lato"/>
          <w:bCs/>
          <w:lang w:val="en-US"/>
        </w:rPr>
        <w:t>6</w:t>
      </w:r>
      <w:r w:rsidRPr="00871214">
        <w:rPr>
          <w:rFonts w:ascii="Lato" w:hAnsi="Lato"/>
          <w:bCs/>
          <w:vertAlign w:val="superscript"/>
          <w:lang w:val="en-US"/>
        </w:rPr>
        <w:t>th</w:t>
      </w:r>
      <w:r w:rsidRPr="007C4FFD">
        <w:rPr>
          <w:rFonts w:ascii="Lato" w:hAnsi="Lato"/>
          <w:bCs/>
          <w:lang w:val="en-US"/>
        </w:rPr>
        <w:t xml:space="preserve"> Ph.D. students Conference entitled "Four Elements - Contemporary Problems in Life Sciences" organized on December 14, 202</w:t>
      </w:r>
      <w:r w:rsidR="00D04902">
        <w:rPr>
          <w:rFonts w:ascii="Lato" w:hAnsi="Lato"/>
          <w:bCs/>
          <w:lang w:val="en-US"/>
        </w:rPr>
        <w:t>3</w:t>
      </w:r>
      <w:r w:rsidRPr="007C4FFD">
        <w:rPr>
          <w:rFonts w:ascii="Lato" w:hAnsi="Lato"/>
          <w:bCs/>
          <w:lang w:val="en-US"/>
        </w:rPr>
        <w:t xml:space="preserve"> by the Organizing Committee;</w:t>
      </w:r>
    </w:p>
    <w:p w14:paraId="67D30530" w14:textId="1A1D6827" w:rsidR="007C4FFD" w:rsidRPr="007C4FFD" w:rsidRDefault="007C4FFD" w:rsidP="005147CA">
      <w:pPr>
        <w:pStyle w:val="Default"/>
        <w:numPr>
          <w:ilvl w:val="3"/>
          <w:numId w:val="17"/>
        </w:numPr>
        <w:spacing w:line="276" w:lineRule="auto"/>
        <w:ind w:left="0" w:firstLine="0"/>
        <w:jc w:val="both"/>
        <w:rPr>
          <w:rFonts w:ascii="Lato" w:hAnsi="Lato"/>
          <w:bCs/>
          <w:lang w:val="en-US"/>
        </w:rPr>
      </w:pPr>
      <w:r w:rsidRPr="007C4FFD">
        <w:rPr>
          <w:rFonts w:ascii="Lato" w:hAnsi="Lato"/>
          <w:bCs/>
          <w:lang w:val="en-US"/>
        </w:rPr>
        <w:t>on communication with Participants, documenting its realization, including preparing a list of Participants, issuing certificates of participa</w:t>
      </w:r>
      <w:r w:rsidR="0017601C">
        <w:rPr>
          <w:rFonts w:ascii="Lato" w:hAnsi="Lato"/>
          <w:bCs/>
          <w:lang w:val="en-US"/>
        </w:rPr>
        <w:t>nce</w:t>
      </w:r>
      <w:r w:rsidRPr="007C4FFD">
        <w:rPr>
          <w:rFonts w:ascii="Lato" w:hAnsi="Lato"/>
          <w:bCs/>
          <w:lang w:val="en-US"/>
        </w:rPr>
        <w:t>.</w:t>
      </w:r>
    </w:p>
    <w:p w14:paraId="257AF765" w14:textId="75315045" w:rsidR="007C4FFD" w:rsidRPr="007C4FFD" w:rsidRDefault="007C4FFD" w:rsidP="005147CA">
      <w:pPr>
        <w:pStyle w:val="Default"/>
        <w:numPr>
          <w:ilvl w:val="1"/>
          <w:numId w:val="17"/>
        </w:numPr>
        <w:spacing w:line="276" w:lineRule="auto"/>
        <w:ind w:left="0" w:firstLine="0"/>
        <w:jc w:val="both"/>
        <w:rPr>
          <w:rFonts w:ascii="Lato" w:hAnsi="Lato"/>
          <w:bCs/>
          <w:lang w:val="en-US"/>
        </w:rPr>
      </w:pPr>
      <w:r w:rsidRPr="007C4FFD">
        <w:rPr>
          <w:rFonts w:ascii="Lato" w:hAnsi="Lato"/>
          <w:bCs/>
          <w:lang w:val="en-US"/>
        </w:rPr>
        <w:t>Personal data will be processed according to the next regulations:</w:t>
      </w:r>
    </w:p>
    <w:p w14:paraId="797196A2" w14:textId="7FE1586E"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 xml:space="preserve">6 of the Act 1 e) of the GDPR with </w:t>
      </w:r>
      <w:r w:rsidR="0017601C">
        <w:rPr>
          <w:rFonts w:ascii="Lato" w:hAnsi="Lato"/>
          <w:bCs/>
          <w:lang w:val="en-US"/>
        </w:rPr>
        <w:t>paper</w:t>
      </w:r>
      <w:r w:rsidRPr="007C4FFD">
        <w:rPr>
          <w:rFonts w:ascii="Lato" w:hAnsi="Lato"/>
          <w:bCs/>
          <w:lang w:val="en-US"/>
        </w:rPr>
        <w:t xml:space="preserve"> 2 and 11 of the Act of 20 July 2018 "Law on Higher Education and Science" (being necessary to implementing of public </w:t>
      </w:r>
      <w:r w:rsidRPr="007C4FFD">
        <w:rPr>
          <w:rFonts w:ascii="Lato" w:hAnsi="Lato"/>
          <w:bCs/>
          <w:lang w:val="en-US"/>
        </w:rPr>
        <w:lastRenderedPageBreak/>
        <w:t xml:space="preserve">interest tasks or as part of public authority </w:t>
      </w:r>
      <w:r w:rsidR="00D04902" w:rsidRPr="007C4FFD">
        <w:rPr>
          <w:rFonts w:ascii="Lato" w:hAnsi="Lato"/>
          <w:bCs/>
          <w:lang w:val="en-US"/>
        </w:rPr>
        <w:t>practices</w:t>
      </w:r>
      <w:r w:rsidRPr="007C4FFD">
        <w:rPr>
          <w:rFonts w:ascii="Lato" w:hAnsi="Lato"/>
          <w:bCs/>
          <w:lang w:val="en-US"/>
        </w:rPr>
        <w:t>, entrusted to the administrator in connection with the mission of the higher education system and science in the field of education, scientific activity, civic attitudes, as well as participation in social development and creation of an economy based innovation);</w:t>
      </w:r>
    </w:p>
    <w:p w14:paraId="15ACC6DB" w14:textId="030A6D6C"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6 of the Act 1 b) of the GDPR (being necessary for implementing of the contract to which the data subject is party or to take action at the request of the data subject before concluding the contract);</w:t>
      </w:r>
    </w:p>
    <w:p w14:paraId="205578BB" w14:textId="42148CA5"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6 of the Act 1 c) of the GDPR (due to the requirements of legal regulations and acts of EU internal law);</w:t>
      </w:r>
    </w:p>
    <w:p w14:paraId="0A05681E" w14:textId="29646991"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6 of the Act 1 a) of the GDPR based on Participant consent to the processing of personal data (in the case of consent to use the image or receive information about future conferences and events);</w:t>
      </w:r>
    </w:p>
    <w:p w14:paraId="0C77F3A2" w14:textId="0C329F12" w:rsidR="007C4FFD" w:rsidRPr="007C4FFD" w:rsidRDefault="007C4FFD" w:rsidP="005147CA">
      <w:pPr>
        <w:pStyle w:val="Default"/>
        <w:numPr>
          <w:ilvl w:val="1"/>
          <w:numId w:val="17"/>
        </w:numPr>
        <w:spacing w:line="276" w:lineRule="auto"/>
        <w:ind w:left="0" w:firstLine="0"/>
        <w:jc w:val="both"/>
        <w:rPr>
          <w:rFonts w:ascii="Lato" w:hAnsi="Lato"/>
          <w:bCs/>
          <w:lang w:val="en-US"/>
        </w:rPr>
      </w:pPr>
      <w:r w:rsidRPr="007C4FFD">
        <w:rPr>
          <w:rFonts w:ascii="Lato" w:hAnsi="Lato"/>
          <w:bCs/>
          <w:lang w:val="en-US"/>
        </w:rPr>
        <w:t>In case whether processing of personal data occurs due to Participant consent, Participant have the right to withdraw its consent at any time without affecting the lawfulness of the processing that was carried out before the consent was withdrawn.</w:t>
      </w:r>
    </w:p>
    <w:p w14:paraId="70CA522F" w14:textId="0D0D1C48" w:rsidR="007C4FFD" w:rsidRPr="007C4FFD" w:rsidRDefault="007C4FFD" w:rsidP="005147CA">
      <w:pPr>
        <w:pStyle w:val="Default"/>
        <w:numPr>
          <w:ilvl w:val="1"/>
          <w:numId w:val="17"/>
        </w:numPr>
        <w:spacing w:line="276" w:lineRule="auto"/>
        <w:ind w:left="0" w:firstLine="0"/>
        <w:jc w:val="both"/>
        <w:rPr>
          <w:rFonts w:ascii="Lato" w:hAnsi="Lato"/>
          <w:bCs/>
          <w:lang w:val="en-US"/>
        </w:rPr>
      </w:pPr>
      <w:r w:rsidRPr="007C4FFD">
        <w:rPr>
          <w:rFonts w:ascii="Lato" w:hAnsi="Lato"/>
          <w:bCs/>
          <w:lang w:val="en-US"/>
        </w:rPr>
        <w:t>Participants have the right to:</w:t>
      </w:r>
    </w:p>
    <w:p w14:paraId="1CBFC817" w14:textId="4B02A61C"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access the content of its own data;</w:t>
      </w:r>
    </w:p>
    <w:p w14:paraId="046BED4E" w14:textId="3FAB639A"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rectify data in case of its inconsistency with an actual state;</w:t>
      </w:r>
    </w:p>
    <w:p w14:paraId="3B7B7FBC" w14:textId="2D18E636" w:rsidR="007C4FFD" w:rsidRPr="007C4FFD" w:rsidRDefault="0017601C" w:rsidP="005147CA">
      <w:pPr>
        <w:pStyle w:val="Default"/>
        <w:numPr>
          <w:ilvl w:val="2"/>
          <w:numId w:val="17"/>
        </w:numPr>
        <w:spacing w:line="276" w:lineRule="auto"/>
        <w:ind w:left="0" w:firstLine="0"/>
        <w:jc w:val="both"/>
        <w:rPr>
          <w:rFonts w:ascii="Lato" w:hAnsi="Lato"/>
          <w:bCs/>
          <w:lang w:val="en-US"/>
        </w:rPr>
      </w:pPr>
      <w:r>
        <w:rPr>
          <w:rFonts w:ascii="Lato" w:hAnsi="Lato"/>
          <w:bCs/>
          <w:lang w:val="en-US"/>
        </w:rPr>
        <w:t xml:space="preserve">for </w:t>
      </w:r>
      <w:r w:rsidR="007C4FFD" w:rsidRPr="007C4FFD">
        <w:rPr>
          <w:rFonts w:ascii="Lato" w:hAnsi="Lato"/>
          <w:bCs/>
          <w:lang w:val="en-US"/>
        </w:rPr>
        <w:t>deletion, restriction of processing, as well as data transfer in cases, provided by law;</w:t>
      </w:r>
    </w:p>
    <w:p w14:paraId="0BE02432" w14:textId="2F44623C"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object to data processing;</w:t>
      </w:r>
    </w:p>
    <w:p w14:paraId="30D93DEC" w14:textId="6D796F9C" w:rsidR="007C4FFD" w:rsidRPr="007C4FFD" w:rsidRDefault="007C4FFD" w:rsidP="005147CA">
      <w:pPr>
        <w:pStyle w:val="Default"/>
        <w:numPr>
          <w:ilvl w:val="2"/>
          <w:numId w:val="17"/>
        </w:numPr>
        <w:spacing w:line="276" w:lineRule="auto"/>
        <w:ind w:left="0" w:firstLine="0"/>
        <w:jc w:val="both"/>
        <w:rPr>
          <w:rFonts w:ascii="Lato" w:hAnsi="Lato"/>
          <w:bCs/>
          <w:lang w:val="en-US"/>
        </w:rPr>
      </w:pPr>
      <w:r w:rsidRPr="007C4FFD">
        <w:rPr>
          <w:rFonts w:ascii="Lato" w:hAnsi="Lato"/>
          <w:bCs/>
          <w:lang w:val="en-US"/>
        </w:rPr>
        <w:t xml:space="preserve">to lodge a complaint with the supervisory body, which is the President of the Personal Data Protection Office with its seat at </w:t>
      </w:r>
      <w:proofErr w:type="spellStart"/>
      <w:r w:rsidRPr="007C4FFD">
        <w:rPr>
          <w:rFonts w:ascii="Lato" w:hAnsi="Lato"/>
          <w:bCs/>
          <w:lang w:val="en-US"/>
        </w:rPr>
        <w:t>Stawki</w:t>
      </w:r>
      <w:proofErr w:type="spellEnd"/>
      <w:r w:rsidRPr="007C4FFD">
        <w:rPr>
          <w:rFonts w:ascii="Lato" w:hAnsi="Lato"/>
          <w:bCs/>
          <w:lang w:val="en-US"/>
        </w:rPr>
        <w:t>, 2 Str</w:t>
      </w:r>
      <w:r w:rsidR="0017601C">
        <w:rPr>
          <w:rFonts w:ascii="Lato" w:hAnsi="Lato"/>
          <w:bCs/>
          <w:lang w:val="en-US"/>
        </w:rPr>
        <w:t>, 00-193 Warsaw, Poland</w:t>
      </w:r>
      <w:r w:rsidRPr="007C4FFD">
        <w:rPr>
          <w:rFonts w:ascii="Lato" w:hAnsi="Lato"/>
          <w:bCs/>
          <w:lang w:val="en-US"/>
        </w:rPr>
        <w:t>.</w:t>
      </w:r>
    </w:p>
    <w:p w14:paraId="493393F0" w14:textId="66BBAF60" w:rsidR="00BF4561" w:rsidRPr="007C4FFD" w:rsidRDefault="007C4FFD" w:rsidP="005147CA">
      <w:pPr>
        <w:pStyle w:val="Default"/>
        <w:numPr>
          <w:ilvl w:val="1"/>
          <w:numId w:val="17"/>
        </w:numPr>
        <w:spacing w:line="276" w:lineRule="auto"/>
        <w:ind w:left="0" w:firstLine="0"/>
        <w:jc w:val="both"/>
        <w:rPr>
          <w:rFonts w:ascii="Lato" w:hAnsi="Lato"/>
          <w:bCs/>
          <w:lang w:val="en-US"/>
        </w:rPr>
      </w:pPr>
      <w:r w:rsidRPr="007C4FFD">
        <w:rPr>
          <w:rFonts w:ascii="Lato" w:hAnsi="Lato"/>
          <w:bCs/>
          <w:lang w:val="en-US"/>
        </w:rPr>
        <w:t xml:space="preserve">Participants provide its personal data voluntary, however being inevitable for participation. </w:t>
      </w:r>
    </w:p>
    <w:p w14:paraId="1ECE1E18" w14:textId="3F82F5F4" w:rsidR="00BF4561" w:rsidRPr="00C57230" w:rsidRDefault="00BF4561" w:rsidP="005147CA">
      <w:pPr>
        <w:pStyle w:val="Default"/>
        <w:numPr>
          <w:ilvl w:val="0"/>
          <w:numId w:val="17"/>
        </w:numPr>
        <w:spacing w:before="240" w:after="240" w:line="276" w:lineRule="auto"/>
        <w:ind w:left="0" w:firstLine="0"/>
        <w:rPr>
          <w:rFonts w:ascii="Lato" w:hAnsi="Lato"/>
          <w:b/>
          <w:sz w:val="28"/>
          <w:szCs w:val="28"/>
          <w:lang w:val="en-GB"/>
        </w:rPr>
      </w:pPr>
      <w:r w:rsidRPr="00C57230">
        <w:rPr>
          <w:rFonts w:ascii="Lato" w:hAnsi="Lato"/>
          <w:b/>
          <w:sz w:val="28"/>
          <w:szCs w:val="28"/>
          <w:lang w:val="en-GB"/>
        </w:rPr>
        <w:t xml:space="preserve">Final </w:t>
      </w:r>
      <w:r w:rsidR="00C57230" w:rsidRPr="00C57230">
        <w:rPr>
          <w:rFonts w:ascii="Lato" w:hAnsi="Lato"/>
          <w:b/>
          <w:sz w:val="28"/>
          <w:szCs w:val="28"/>
          <w:lang w:val="en-GB"/>
        </w:rPr>
        <w:t>resolutions</w:t>
      </w:r>
    </w:p>
    <w:p w14:paraId="72096528" w14:textId="61EA09BE" w:rsidR="007C4FFD" w:rsidRPr="0017601C" w:rsidRDefault="007C4FFD" w:rsidP="005147CA">
      <w:pPr>
        <w:pStyle w:val="Akapitzlist"/>
        <w:numPr>
          <w:ilvl w:val="1"/>
          <w:numId w:val="17"/>
        </w:numPr>
        <w:spacing w:after="0" w:line="276" w:lineRule="auto"/>
        <w:ind w:left="0" w:firstLine="0"/>
        <w:jc w:val="both"/>
        <w:rPr>
          <w:rFonts w:ascii="Lato" w:hAnsi="Lato"/>
          <w:bCs/>
          <w:sz w:val="24"/>
          <w:szCs w:val="24"/>
          <w:lang w:val="en-US"/>
        </w:rPr>
      </w:pPr>
      <w:r w:rsidRPr="0017601C">
        <w:rPr>
          <w:rFonts w:ascii="Lato" w:hAnsi="Lato"/>
          <w:bCs/>
          <w:sz w:val="24"/>
          <w:szCs w:val="24"/>
          <w:lang w:val="en-US"/>
        </w:rPr>
        <w:t xml:space="preserve">The Organizing Committee will not give, sell or lend the personal data of the </w:t>
      </w:r>
      <w:r w:rsidR="0017601C" w:rsidRPr="0017601C">
        <w:rPr>
          <w:rFonts w:ascii="Lato" w:hAnsi="Lato"/>
          <w:bCs/>
          <w:sz w:val="24"/>
          <w:szCs w:val="24"/>
          <w:lang w:val="en-US"/>
        </w:rPr>
        <w:t>P</w:t>
      </w:r>
      <w:r w:rsidRPr="0017601C">
        <w:rPr>
          <w:rFonts w:ascii="Lato" w:hAnsi="Lato"/>
          <w:bCs/>
          <w:sz w:val="24"/>
          <w:szCs w:val="24"/>
          <w:lang w:val="en-US"/>
        </w:rPr>
        <w:t>articipants to other persons or institutions. All personal data of the Participants will be treated as confidential information and will be used only for the purpose of communication with the Participants.</w:t>
      </w:r>
    </w:p>
    <w:p w14:paraId="6DD51FB8" w14:textId="082235F0" w:rsidR="00C57230" w:rsidRPr="0017601C" w:rsidRDefault="007C4FFD" w:rsidP="005147CA">
      <w:pPr>
        <w:pStyle w:val="Akapitzlist"/>
        <w:numPr>
          <w:ilvl w:val="1"/>
          <w:numId w:val="17"/>
        </w:numPr>
        <w:spacing w:after="0" w:line="276" w:lineRule="auto"/>
        <w:ind w:left="0" w:firstLine="0"/>
        <w:jc w:val="both"/>
        <w:rPr>
          <w:rFonts w:ascii="Lato" w:hAnsi="Lato"/>
          <w:bCs/>
          <w:sz w:val="24"/>
          <w:szCs w:val="24"/>
          <w:lang w:val="en-US"/>
        </w:rPr>
      </w:pPr>
      <w:r w:rsidRPr="0017601C">
        <w:rPr>
          <w:rFonts w:ascii="Lato" w:hAnsi="Lato"/>
          <w:bCs/>
          <w:sz w:val="24"/>
          <w:szCs w:val="24"/>
          <w:lang w:val="en-US"/>
        </w:rPr>
        <w:t>The provisions of these Regulations apply to all Participants. Registration as a Conference Participant is tantamount to acceptance of the above regulations.</w:t>
      </w:r>
    </w:p>
    <w:sectPr w:rsidR="00C57230" w:rsidRPr="00176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7A"/>
    <w:multiLevelType w:val="multilevel"/>
    <w:tmpl w:val="324E6A6C"/>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C49E9"/>
    <w:multiLevelType w:val="multilevel"/>
    <w:tmpl w:val="B7527A4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601DC"/>
    <w:multiLevelType w:val="hybridMultilevel"/>
    <w:tmpl w:val="ED2A2790"/>
    <w:lvl w:ilvl="0" w:tplc="0415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A49B8"/>
    <w:multiLevelType w:val="hybridMultilevel"/>
    <w:tmpl w:val="A0F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55468"/>
    <w:multiLevelType w:val="hybridMultilevel"/>
    <w:tmpl w:val="44B8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E36D8"/>
    <w:multiLevelType w:val="multilevel"/>
    <w:tmpl w:val="6486F9F6"/>
    <w:lvl w:ilvl="0">
      <w:start w:val="5"/>
      <w:numFmt w:val="decimal"/>
      <w:lvlText w:val="%1."/>
      <w:lvlJc w:val="left"/>
      <w:pPr>
        <w:ind w:left="580" w:hanging="5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E50AF"/>
    <w:multiLevelType w:val="multilevel"/>
    <w:tmpl w:val="250CB8A8"/>
    <w:lvl w:ilvl="0">
      <w:start w:val="5"/>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2446F"/>
    <w:multiLevelType w:val="multilevel"/>
    <w:tmpl w:val="4866FB0C"/>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440AC6"/>
    <w:multiLevelType w:val="hybridMultilevel"/>
    <w:tmpl w:val="24540B82"/>
    <w:lvl w:ilvl="0" w:tplc="BFCC8388">
      <w:start w:val="4"/>
      <w:numFmt w:val="none"/>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E26674"/>
    <w:multiLevelType w:val="multilevel"/>
    <w:tmpl w:val="781428DC"/>
    <w:lvl w:ilvl="0">
      <w:start w:val="1"/>
      <w:numFmt w:val="decimal"/>
      <w:lvlText w:val="%1."/>
      <w:lvlJc w:val="left"/>
      <w:pPr>
        <w:ind w:left="480" w:hanging="48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15:restartNumberingAfterBreak="0">
    <w:nsid w:val="55FC7DFA"/>
    <w:multiLevelType w:val="multilevel"/>
    <w:tmpl w:val="601C7C1E"/>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E02690"/>
    <w:multiLevelType w:val="multilevel"/>
    <w:tmpl w:val="525AD85E"/>
    <w:lvl w:ilvl="0">
      <w:start w:val="5"/>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877A69"/>
    <w:multiLevelType w:val="multilevel"/>
    <w:tmpl w:val="ABF08092"/>
    <w:lvl w:ilvl="0">
      <w:start w:val="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477306"/>
    <w:multiLevelType w:val="hybridMultilevel"/>
    <w:tmpl w:val="026EB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53F5D"/>
    <w:multiLevelType w:val="multilevel"/>
    <w:tmpl w:val="3F089A80"/>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3466F8"/>
    <w:multiLevelType w:val="multilevel"/>
    <w:tmpl w:val="20F26A68"/>
    <w:lvl w:ilvl="0">
      <w:start w:val="5"/>
      <w:numFmt w:val="decimal"/>
      <w:lvlText w:val="%1."/>
      <w:lvlJc w:val="left"/>
      <w:pPr>
        <w:ind w:left="580" w:hanging="5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BA4A72"/>
    <w:multiLevelType w:val="hybridMultilevel"/>
    <w:tmpl w:val="9C5044DC"/>
    <w:lvl w:ilvl="0" w:tplc="0415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8B5672"/>
    <w:multiLevelType w:val="hybridMultilevel"/>
    <w:tmpl w:val="2682C6A8"/>
    <w:lvl w:ilvl="0" w:tplc="0415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E14C1F"/>
    <w:multiLevelType w:val="multilevel"/>
    <w:tmpl w:val="F12CC75A"/>
    <w:lvl w:ilvl="0">
      <w:start w:val="5"/>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81551489">
    <w:abstractNumId w:val="9"/>
  </w:num>
  <w:num w:numId="2" w16cid:durableId="419445567">
    <w:abstractNumId w:val="4"/>
  </w:num>
  <w:num w:numId="3" w16cid:durableId="1579555503">
    <w:abstractNumId w:val="3"/>
  </w:num>
  <w:num w:numId="4" w16cid:durableId="439842531">
    <w:abstractNumId w:val="17"/>
  </w:num>
  <w:num w:numId="5" w16cid:durableId="953486667">
    <w:abstractNumId w:val="16"/>
  </w:num>
  <w:num w:numId="6" w16cid:durableId="1892615517">
    <w:abstractNumId w:val="2"/>
  </w:num>
  <w:num w:numId="7" w16cid:durableId="1563905834">
    <w:abstractNumId w:val="15"/>
  </w:num>
  <w:num w:numId="8" w16cid:durableId="1635914900">
    <w:abstractNumId w:val="12"/>
  </w:num>
  <w:num w:numId="9" w16cid:durableId="1324163467">
    <w:abstractNumId w:val="10"/>
  </w:num>
  <w:num w:numId="10" w16cid:durableId="1560558702">
    <w:abstractNumId w:val="14"/>
  </w:num>
  <w:num w:numId="11" w16cid:durableId="1362634923">
    <w:abstractNumId w:val="18"/>
  </w:num>
  <w:num w:numId="12" w16cid:durableId="1106734421">
    <w:abstractNumId w:val="11"/>
  </w:num>
  <w:num w:numId="13" w16cid:durableId="181554928">
    <w:abstractNumId w:val="7"/>
  </w:num>
  <w:num w:numId="14" w16cid:durableId="1314986501">
    <w:abstractNumId w:val="0"/>
  </w:num>
  <w:num w:numId="15" w16cid:durableId="2143572507">
    <w:abstractNumId w:val="6"/>
  </w:num>
  <w:num w:numId="16" w16cid:durableId="496651132">
    <w:abstractNumId w:val="5"/>
  </w:num>
  <w:num w:numId="17" w16cid:durableId="1343321310">
    <w:abstractNumId w:val="1"/>
  </w:num>
  <w:num w:numId="18" w16cid:durableId="1637679285">
    <w:abstractNumId w:val="8"/>
  </w:num>
  <w:num w:numId="19" w16cid:durableId="296761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B3"/>
    <w:rsid w:val="00010F63"/>
    <w:rsid w:val="000361DD"/>
    <w:rsid w:val="00042741"/>
    <w:rsid w:val="00074660"/>
    <w:rsid w:val="0008590F"/>
    <w:rsid w:val="000903FD"/>
    <w:rsid w:val="000A27F3"/>
    <w:rsid w:val="000F246B"/>
    <w:rsid w:val="00146E54"/>
    <w:rsid w:val="001606B5"/>
    <w:rsid w:val="0017601C"/>
    <w:rsid w:val="001A39E4"/>
    <w:rsid w:val="001B2FE6"/>
    <w:rsid w:val="001B6142"/>
    <w:rsid w:val="001E550E"/>
    <w:rsid w:val="00224A0A"/>
    <w:rsid w:val="002673E3"/>
    <w:rsid w:val="00275445"/>
    <w:rsid w:val="00277612"/>
    <w:rsid w:val="002C5A45"/>
    <w:rsid w:val="002F2B98"/>
    <w:rsid w:val="003005CF"/>
    <w:rsid w:val="00322A4A"/>
    <w:rsid w:val="00325534"/>
    <w:rsid w:val="00356438"/>
    <w:rsid w:val="00372BE3"/>
    <w:rsid w:val="003F194A"/>
    <w:rsid w:val="00413907"/>
    <w:rsid w:val="004206F9"/>
    <w:rsid w:val="00421FF0"/>
    <w:rsid w:val="0043173F"/>
    <w:rsid w:val="004337A2"/>
    <w:rsid w:val="00447D4B"/>
    <w:rsid w:val="004949B2"/>
    <w:rsid w:val="004A407B"/>
    <w:rsid w:val="004B0DE5"/>
    <w:rsid w:val="004D19EF"/>
    <w:rsid w:val="004D2AF7"/>
    <w:rsid w:val="004D478A"/>
    <w:rsid w:val="00505BD2"/>
    <w:rsid w:val="005147CA"/>
    <w:rsid w:val="00516935"/>
    <w:rsid w:val="005218E5"/>
    <w:rsid w:val="00583B80"/>
    <w:rsid w:val="005B0FA3"/>
    <w:rsid w:val="005E5EDC"/>
    <w:rsid w:val="005F68C6"/>
    <w:rsid w:val="0062106B"/>
    <w:rsid w:val="00687095"/>
    <w:rsid w:val="006E1E2B"/>
    <w:rsid w:val="006F41CE"/>
    <w:rsid w:val="00736821"/>
    <w:rsid w:val="0074348C"/>
    <w:rsid w:val="0077397C"/>
    <w:rsid w:val="0078540C"/>
    <w:rsid w:val="007C4FFD"/>
    <w:rsid w:val="00826612"/>
    <w:rsid w:val="00871214"/>
    <w:rsid w:val="00876361"/>
    <w:rsid w:val="00886DDC"/>
    <w:rsid w:val="00895865"/>
    <w:rsid w:val="008B0AEE"/>
    <w:rsid w:val="008E2B15"/>
    <w:rsid w:val="008F40B3"/>
    <w:rsid w:val="0090456F"/>
    <w:rsid w:val="009400E3"/>
    <w:rsid w:val="00976A41"/>
    <w:rsid w:val="009C3D4A"/>
    <w:rsid w:val="00A06351"/>
    <w:rsid w:val="00A15D16"/>
    <w:rsid w:val="00A46A38"/>
    <w:rsid w:val="00AB579C"/>
    <w:rsid w:val="00AC2FBD"/>
    <w:rsid w:val="00AC4EE8"/>
    <w:rsid w:val="00AE761D"/>
    <w:rsid w:val="00B260DE"/>
    <w:rsid w:val="00B55D6F"/>
    <w:rsid w:val="00B66F86"/>
    <w:rsid w:val="00B67971"/>
    <w:rsid w:val="00B97CC3"/>
    <w:rsid w:val="00BD6770"/>
    <w:rsid w:val="00BE19CB"/>
    <w:rsid w:val="00BE53A8"/>
    <w:rsid w:val="00BF4561"/>
    <w:rsid w:val="00BF7507"/>
    <w:rsid w:val="00C01515"/>
    <w:rsid w:val="00C1288D"/>
    <w:rsid w:val="00C57230"/>
    <w:rsid w:val="00C71D9E"/>
    <w:rsid w:val="00CE52E8"/>
    <w:rsid w:val="00D01D12"/>
    <w:rsid w:val="00D04902"/>
    <w:rsid w:val="00D4398E"/>
    <w:rsid w:val="00D47B86"/>
    <w:rsid w:val="00D63877"/>
    <w:rsid w:val="00D66838"/>
    <w:rsid w:val="00DA04AD"/>
    <w:rsid w:val="00DB132E"/>
    <w:rsid w:val="00DB696D"/>
    <w:rsid w:val="00DD50E0"/>
    <w:rsid w:val="00DE24C3"/>
    <w:rsid w:val="00E30ECE"/>
    <w:rsid w:val="00E52FCD"/>
    <w:rsid w:val="00E6299A"/>
    <w:rsid w:val="00E678D2"/>
    <w:rsid w:val="00EB0CA0"/>
    <w:rsid w:val="00EB6835"/>
    <w:rsid w:val="00EC3B77"/>
    <w:rsid w:val="00ED0BBB"/>
    <w:rsid w:val="00ED0C9B"/>
    <w:rsid w:val="00F00B17"/>
    <w:rsid w:val="00F03832"/>
    <w:rsid w:val="00F1171B"/>
    <w:rsid w:val="00F50E7E"/>
    <w:rsid w:val="00F52F61"/>
    <w:rsid w:val="00F552E1"/>
    <w:rsid w:val="00F5717D"/>
    <w:rsid w:val="00F94DD1"/>
    <w:rsid w:val="00FA745A"/>
    <w:rsid w:val="00FB668F"/>
    <w:rsid w:val="00FD2667"/>
    <w:rsid w:val="00FD52E3"/>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EC60"/>
  <w15:docId w15:val="{D61C6D48-8CBD-49F9-9B54-D8870F5D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835"/>
    <w:pPr>
      <w:spacing w:after="160" w:line="259"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B6835"/>
    <w:pPr>
      <w:autoSpaceDE w:val="0"/>
      <w:autoSpaceDN w:val="0"/>
      <w:adjustRightInd w:val="0"/>
    </w:pPr>
    <w:rPr>
      <w:rFonts w:ascii="Cambria" w:hAnsi="Cambria" w:cs="Cambria"/>
      <w:color w:val="000000"/>
      <w:lang w:val="pl-PL"/>
    </w:rPr>
  </w:style>
  <w:style w:type="character" w:styleId="Hipercze">
    <w:name w:val="Hyperlink"/>
    <w:basedOn w:val="Domylnaczcionkaakapitu"/>
    <w:uiPriority w:val="99"/>
    <w:unhideWhenUsed/>
    <w:rsid w:val="00B55D6F"/>
    <w:rPr>
      <w:color w:val="0563C1" w:themeColor="hyperlink"/>
      <w:u w:val="single"/>
    </w:rPr>
  </w:style>
  <w:style w:type="character" w:customStyle="1" w:styleId="Nierozpoznanawzmianka1">
    <w:name w:val="Nierozpoznana wzmianka1"/>
    <w:basedOn w:val="Domylnaczcionkaakapitu"/>
    <w:uiPriority w:val="99"/>
    <w:semiHidden/>
    <w:unhideWhenUsed/>
    <w:rsid w:val="00B55D6F"/>
    <w:rPr>
      <w:color w:val="605E5C"/>
      <w:shd w:val="clear" w:color="auto" w:fill="E1DFDD"/>
    </w:rPr>
  </w:style>
  <w:style w:type="paragraph" w:styleId="NormalnyWeb">
    <w:name w:val="Normal (Web)"/>
    <w:basedOn w:val="Normalny"/>
    <w:uiPriority w:val="99"/>
    <w:semiHidden/>
    <w:unhideWhenUsed/>
    <w:rsid w:val="00EC3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kapitzlist">
    <w:name w:val="List Paragraph"/>
    <w:basedOn w:val="Normalny"/>
    <w:uiPriority w:val="34"/>
    <w:qFormat/>
    <w:rsid w:val="00EC3B77"/>
    <w:pPr>
      <w:ind w:left="720"/>
      <w:contextualSpacing/>
    </w:pPr>
  </w:style>
  <w:style w:type="character" w:styleId="Nierozpoznanawzmianka">
    <w:name w:val="Unresolved Mention"/>
    <w:basedOn w:val="Domylnaczcionkaakapitu"/>
    <w:uiPriority w:val="99"/>
    <w:semiHidden/>
    <w:unhideWhenUsed/>
    <w:rsid w:val="00D6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6712">
      <w:bodyDiv w:val="1"/>
      <w:marLeft w:val="0"/>
      <w:marRight w:val="0"/>
      <w:marTop w:val="0"/>
      <w:marBottom w:val="0"/>
      <w:divBdr>
        <w:top w:val="none" w:sz="0" w:space="0" w:color="auto"/>
        <w:left w:val="none" w:sz="0" w:space="0" w:color="auto"/>
        <w:bottom w:val="none" w:sz="0" w:space="0" w:color="auto"/>
        <w:right w:val="none" w:sz="0" w:space="0" w:color="auto"/>
      </w:divBdr>
    </w:div>
    <w:div w:id="1609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orzad.doktorano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8139</Characters>
  <Application>Microsoft Office Word</Application>
  <DocSecurity>4</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Chibrikov Vadym Valeriiovych</dc:creator>
  <cp:keywords/>
  <dc:description/>
  <cp:lastModifiedBy>Ada</cp:lastModifiedBy>
  <cp:revision>2</cp:revision>
  <dcterms:created xsi:type="dcterms:W3CDTF">2023-11-08T09:17:00Z</dcterms:created>
  <dcterms:modified xsi:type="dcterms:W3CDTF">2023-11-08T09:17:00Z</dcterms:modified>
</cp:coreProperties>
</file>