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7F415" w14:textId="395D6D83" w:rsidR="0045434C" w:rsidRPr="0045434C" w:rsidRDefault="004D5EEC" w:rsidP="0045434C">
      <w:pPr>
        <w:spacing w:after="200" w:line="276" w:lineRule="auto"/>
        <w:ind w:firstLine="708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pl-PL"/>
        </w:rPr>
      </w:pPr>
      <w:bookmarkStart w:id="0" w:name="_GoBack"/>
      <w:bookmarkEnd w:id="0"/>
      <w:r w:rsidRPr="0045434C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Makaron o niskim indeksie i ładunku </w:t>
      </w:r>
      <w:proofErr w:type="spellStart"/>
      <w:r w:rsidRPr="0045434C">
        <w:rPr>
          <w:rFonts w:ascii="Times New Roman" w:hAnsi="Times New Roman" w:cs="Times New Roman"/>
          <w:b/>
          <w:bCs/>
          <w:sz w:val="28"/>
          <w:szCs w:val="28"/>
          <w:lang w:val="pl-PL"/>
        </w:rPr>
        <w:t>glikemicznym</w:t>
      </w:r>
      <w:proofErr w:type="spellEnd"/>
      <w:r w:rsidRPr="0045434C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–</w:t>
      </w:r>
      <w:r w:rsidR="0045434C" w:rsidRPr="0045434C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45434C" w:rsidRPr="0045434C">
        <w:rPr>
          <w:rFonts w:ascii="Times New Roman" w:eastAsia="Arial" w:hAnsi="Times New Roman" w:cs="Times New Roman"/>
          <w:b/>
          <w:bCs/>
          <w:sz w:val="28"/>
          <w:szCs w:val="28"/>
          <w:lang w:val="pl-PL"/>
        </w:rPr>
        <w:t>od pomysłu do wdrożenia</w:t>
      </w:r>
    </w:p>
    <w:p w14:paraId="68E890C7" w14:textId="7DB81F1C" w:rsidR="003B12E5" w:rsidRPr="00A854A3" w:rsidRDefault="003B12E5" w:rsidP="003B12E5">
      <w:pPr>
        <w:spacing w:after="20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Jednym z najistotniejszych problemów zdrowotnych współczesnego świata jest cukrzyca. WHO określa ją mianem epidemii XXI wieku. Obecnie na cukrzycę choruje 537 mln osób (International </w:t>
      </w:r>
      <w:proofErr w:type="spellStart"/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>Diabetes</w:t>
      </w:r>
      <w:proofErr w:type="spellEnd"/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>Federation</w:t>
      </w:r>
      <w:proofErr w:type="spellEnd"/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; 2022), a w 2045 roku szacuje się, że liczba chorych wzrośnie do poziomu 783 mln. Rzeczywista liczba chorych może być nawet dwukrotnie większa, ponieważ co druga osoba chora nie jest zdiagnozowana. Średnio co 5 sekund na świecie z powodu cukrzycy i związanych z nią powikłań umiera jedna osoba (International </w:t>
      </w:r>
      <w:proofErr w:type="spellStart"/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>Diabetes</w:t>
      </w:r>
      <w:proofErr w:type="spellEnd"/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>Federation</w:t>
      </w:r>
      <w:proofErr w:type="spellEnd"/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>; 2022). Szacuje się, że około 90-95% przypadków to cukrzyca typu 2, która w dużej mierze warunkowana jest czynnikami środowiskowymi takimi jak niewłaściwa dieta oraz niska aktywność fizyczna.</w:t>
      </w:r>
    </w:p>
    <w:p w14:paraId="3D070473" w14:textId="2BBDCF9D" w:rsidR="003B12E5" w:rsidRPr="00A854A3" w:rsidRDefault="003B12E5" w:rsidP="0045434C">
      <w:pPr>
        <w:spacing w:after="20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>Kluczowe znaczenie w profilaktyce oraz leczeniu cukrzycy ma odpowiednio zbilansowana dieta</w:t>
      </w:r>
      <w:r w:rsidR="0045434C">
        <w:rPr>
          <w:rFonts w:ascii="Times New Roman" w:eastAsia="Arial" w:hAnsi="Times New Roman" w:cs="Times New Roman"/>
          <w:sz w:val="24"/>
          <w:szCs w:val="24"/>
          <w:lang w:val="pl-PL"/>
        </w:rPr>
        <w:t>,</w:t>
      </w:r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w której głównym źródłem energii powinny być węglowodany. Zgodnie z aktualnymi zaleceniami klinicznymi, dotyczącymi postępowania u chorych na cukrzycę zaleca się aby podaż węglowodanów w diecie pokrywała </w:t>
      </w:r>
      <w:r w:rsidR="0045434C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od </w:t>
      </w:r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>45</w:t>
      </w:r>
      <w:r w:rsidR="0045434C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do nawet </w:t>
      </w:r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>60% dziennego zapotrzebowania energetycznego organizmu</w:t>
      </w:r>
      <w:r w:rsidR="0045434C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. </w:t>
      </w:r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</w:t>
      </w:r>
    </w:p>
    <w:p w14:paraId="51429322" w14:textId="065EFBE8" w:rsidR="003B12E5" w:rsidRPr="00A854A3" w:rsidRDefault="003B12E5" w:rsidP="003B12E5">
      <w:pPr>
        <w:spacing w:after="20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Podstawowym źródłem węglowodanów w diecie człowieka są produkty zbożowe. Wśród nich na szczególną uwagę zasługuje makaron. Technologia jego produkcji oparta na tłoczeniu ciasta pod ciśnieniem sięgającym 10-13 </w:t>
      </w:r>
      <w:proofErr w:type="spellStart"/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>MPa</w:t>
      </w:r>
      <w:proofErr w:type="spellEnd"/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sprawia, że wytłoczony produkt ma zwartą strukturę, w której skrobia jest gęsto upakowana i szczelnie otoczona siatką glutenową. Dzięki temu makaron po ugotowaniu i spożyciu jest stosunkowo wolno trawiony, a glikemia </w:t>
      </w:r>
      <w:proofErr w:type="spellStart"/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>poposiłkowa</w:t>
      </w:r>
      <w:proofErr w:type="spellEnd"/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jest niższa niż po spożyciu np. tradycyjnego pieczywa pszennego (</w:t>
      </w:r>
      <w:proofErr w:type="spellStart"/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>Papakonstantinou</w:t>
      </w:r>
      <w:proofErr w:type="spellEnd"/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i in., 2022; Di </w:t>
      </w:r>
      <w:proofErr w:type="spellStart"/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>Pede</w:t>
      </w:r>
      <w:proofErr w:type="spellEnd"/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i in., 2021; Huang i in., 2017). Makaron stanowi idealną matr</w:t>
      </w:r>
      <w:r w:rsidR="00ED7E12">
        <w:rPr>
          <w:rFonts w:ascii="Times New Roman" w:eastAsia="Arial" w:hAnsi="Times New Roman" w:cs="Times New Roman"/>
          <w:sz w:val="24"/>
          <w:szCs w:val="24"/>
          <w:lang w:val="pl-PL"/>
        </w:rPr>
        <w:t>ycę</w:t>
      </w:r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żywnościową do  wzbogacania w komponenty wysokobłonnikowe i wysokobiałkowe</w:t>
      </w:r>
      <w:r w:rsidR="00ED7E12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, które wprowadzone do produktu mogą dodatkowo </w:t>
      </w:r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>obniż</w:t>
      </w:r>
      <w:r w:rsidR="00ED7E12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yć </w:t>
      </w:r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jego indeks i ładunek </w:t>
      </w:r>
      <w:proofErr w:type="spellStart"/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>glikemiczny</w:t>
      </w:r>
      <w:proofErr w:type="spellEnd"/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  <w:r w:rsidR="00ED7E12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</w:t>
      </w:r>
    </w:p>
    <w:p w14:paraId="2E09931A" w14:textId="7A2F1186" w:rsidR="00AE5CDB" w:rsidRPr="00083361" w:rsidRDefault="00F12537" w:rsidP="0045434C">
      <w:pPr>
        <w:spacing w:after="20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>Przeprowadzono badania</w:t>
      </w:r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>,</w:t>
      </w:r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</w:t>
      </w:r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>których celem było opracowanie receptury makaronu o niskim</w:t>
      </w:r>
      <w:r w:rsidR="0045434C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indeksie (</w:t>
      </w:r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>IG&lt;40)  oraz niskim</w:t>
      </w:r>
      <w:r w:rsidR="0045434C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ładunku </w:t>
      </w:r>
      <w:proofErr w:type="spellStart"/>
      <w:r w:rsidR="0045434C">
        <w:rPr>
          <w:rFonts w:ascii="Times New Roman" w:eastAsia="Arial" w:hAnsi="Times New Roman" w:cs="Times New Roman"/>
          <w:sz w:val="24"/>
          <w:szCs w:val="24"/>
          <w:lang w:val="pl-PL"/>
        </w:rPr>
        <w:t>glikemicznym</w:t>
      </w:r>
      <w:proofErr w:type="spellEnd"/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 </w:t>
      </w:r>
      <w:r w:rsidR="0045434C">
        <w:rPr>
          <w:rFonts w:ascii="Times New Roman" w:eastAsia="Arial" w:hAnsi="Times New Roman" w:cs="Times New Roman"/>
          <w:sz w:val="24"/>
          <w:szCs w:val="24"/>
          <w:lang w:val="pl-PL"/>
        </w:rPr>
        <w:t>(ŁG</w:t>
      </w:r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&lt;10). Przeanalizowano wpływ dodatku </w:t>
      </w:r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różnorodnych komponentów roślinnych </w:t>
      </w:r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(m.in. </w:t>
      </w:r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wytłoków z </w:t>
      </w:r>
      <w:r w:rsidRPr="00AE5CDB">
        <w:rPr>
          <w:rFonts w:ascii="Times New Roman" w:hAnsi="Times New Roman" w:cs="Times New Roman"/>
          <w:sz w:val="24"/>
          <w:szCs w:val="24"/>
          <w:lang w:val="pl-PL"/>
        </w:rPr>
        <w:t>nasion czarnuszki siewnej (</w:t>
      </w:r>
      <w:proofErr w:type="spellStart"/>
      <w:r w:rsidRPr="00AE5CDB">
        <w:rPr>
          <w:rFonts w:ascii="Times New Roman" w:hAnsi="Times New Roman" w:cs="Times New Roman"/>
          <w:i/>
          <w:sz w:val="24"/>
          <w:szCs w:val="24"/>
          <w:lang w:val="pl-PL"/>
        </w:rPr>
        <w:t>Nigella</w:t>
      </w:r>
      <w:proofErr w:type="spellEnd"/>
      <w:r w:rsidRPr="00AE5CDB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AE5CDB">
        <w:rPr>
          <w:rFonts w:ascii="Times New Roman" w:hAnsi="Times New Roman" w:cs="Times New Roman"/>
          <w:i/>
          <w:sz w:val="24"/>
          <w:szCs w:val="24"/>
          <w:lang w:val="pl-PL"/>
        </w:rPr>
        <w:t>sativa</w:t>
      </w:r>
      <w:proofErr w:type="spellEnd"/>
      <w:r w:rsidRPr="00AE5CDB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A854A3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preparatu </w:t>
      </w:r>
      <w:r w:rsidRPr="00AE5CDB">
        <w:rPr>
          <w:rFonts w:ascii="Times New Roman" w:hAnsi="Times New Roman" w:cs="Times New Roman"/>
          <w:sz w:val="24"/>
          <w:szCs w:val="24"/>
          <w:lang w:val="pl-PL"/>
        </w:rPr>
        <w:t>β-</w:t>
      </w:r>
      <w:proofErr w:type="spellStart"/>
      <w:r w:rsidRPr="00AE5CDB">
        <w:rPr>
          <w:rFonts w:ascii="Times New Roman" w:hAnsi="Times New Roman" w:cs="Times New Roman"/>
          <w:sz w:val="24"/>
          <w:szCs w:val="24"/>
          <w:lang w:val="pl-PL"/>
        </w:rPr>
        <w:t>glukanów</w:t>
      </w:r>
      <w:proofErr w:type="spellEnd"/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owsianych</w:t>
      </w:r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>,</w:t>
      </w:r>
      <w:r w:rsidR="00A854A3" w:rsidRP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</w:t>
      </w:r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>mąki</w:t>
      </w:r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z </w:t>
      </w:r>
      <w:proofErr w:type="spellStart"/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>niskoalkaloidowych</w:t>
      </w:r>
      <w:proofErr w:type="spellEnd"/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odmian łubinu) </w:t>
      </w:r>
      <w:r w:rsidRPr="00A854A3">
        <w:rPr>
          <w:rFonts w:ascii="Times New Roman" w:eastAsia="Arial" w:hAnsi="Times New Roman" w:cs="Times New Roman"/>
          <w:sz w:val="24"/>
          <w:szCs w:val="24"/>
          <w:lang w:val="pl-PL"/>
        </w:rPr>
        <w:t>do</w:t>
      </w:r>
      <w:r w:rsid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>semoliny</w:t>
      </w:r>
      <w:proofErr w:type="spellEnd"/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>durum</w:t>
      </w:r>
      <w:proofErr w:type="spellEnd"/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na </w:t>
      </w:r>
      <w:r w:rsidR="00CC47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przebieg procesu tłoczenia oraz </w:t>
      </w:r>
      <w:r w:rsidR="00E17D31">
        <w:rPr>
          <w:rFonts w:ascii="Times New Roman" w:eastAsia="Arial" w:hAnsi="Times New Roman" w:cs="Times New Roman"/>
          <w:sz w:val="24"/>
          <w:szCs w:val="24"/>
          <w:lang w:val="pl-PL"/>
        </w:rPr>
        <w:t>właściwości fizykochemiczne, jakość kulinarną i sensoryczną</w:t>
      </w:r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makaron</w:t>
      </w:r>
      <w:r w:rsidR="00CC470E">
        <w:rPr>
          <w:rFonts w:ascii="Times New Roman" w:eastAsia="Arial" w:hAnsi="Times New Roman" w:cs="Times New Roman"/>
          <w:sz w:val="24"/>
          <w:szCs w:val="24"/>
          <w:lang w:val="pl-PL"/>
        </w:rPr>
        <w:t>u</w:t>
      </w:r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. </w:t>
      </w:r>
      <w:r w:rsidR="00CC470E">
        <w:rPr>
          <w:rFonts w:ascii="Times New Roman" w:eastAsia="Arial" w:hAnsi="Times New Roman" w:cs="Times New Roman"/>
          <w:sz w:val="24"/>
          <w:szCs w:val="24"/>
          <w:lang w:val="pl-PL"/>
        </w:rPr>
        <w:t>I</w:t>
      </w:r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n vitro i in vivo </w:t>
      </w:r>
      <w:r w:rsidR="00CC47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zbadano </w:t>
      </w:r>
      <w:r w:rsidR="00E17D31">
        <w:rPr>
          <w:rFonts w:ascii="Times New Roman" w:eastAsia="Arial" w:hAnsi="Times New Roman" w:cs="Times New Roman"/>
          <w:sz w:val="24"/>
          <w:szCs w:val="24"/>
          <w:lang w:val="pl-PL"/>
        </w:rPr>
        <w:t>IG i ŁG</w:t>
      </w:r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produktów</w:t>
      </w:r>
      <w:r w:rsidR="00E17D31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. </w:t>
      </w:r>
      <w:r w:rsidR="00A854A3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</w:t>
      </w:r>
      <w:r w:rsidR="00E17D31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Na podstawie uzyskanych wyników </w:t>
      </w:r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>wybrano</w:t>
      </w:r>
      <w:r w:rsidR="00CC47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makaron</w:t>
      </w:r>
      <w:r w:rsidR="00083361">
        <w:rPr>
          <w:rFonts w:ascii="Times New Roman" w:eastAsia="Arial" w:hAnsi="Times New Roman" w:cs="Times New Roman"/>
          <w:sz w:val="24"/>
          <w:szCs w:val="24"/>
          <w:lang w:val="pl-PL"/>
        </w:rPr>
        <w:t>y</w:t>
      </w:r>
      <w:r w:rsidR="00E17D31">
        <w:rPr>
          <w:rFonts w:ascii="Times New Roman" w:eastAsia="Arial" w:hAnsi="Times New Roman" w:cs="Times New Roman"/>
          <w:sz w:val="24"/>
          <w:szCs w:val="24"/>
          <w:lang w:val="pl-PL"/>
        </w:rPr>
        <w:t>, któr</w:t>
      </w:r>
      <w:r w:rsidR="00CC470E">
        <w:rPr>
          <w:rFonts w:ascii="Times New Roman" w:eastAsia="Arial" w:hAnsi="Times New Roman" w:cs="Times New Roman"/>
          <w:sz w:val="24"/>
          <w:szCs w:val="24"/>
          <w:lang w:val="pl-PL"/>
        </w:rPr>
        <w:t>e</w:t>
      </w:r>
      <w:r w:rsidR="00E17D31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cechował</w:t>
      </w:r>
      <w:r w:rsidR="00083361">
        <w:rPr>
          <w:rFonts w:ascii="Times New Roman" w:eastAsia="Arial" w:hAnsi="Times New Roman" w:cs="Times New Roman"/>
          <w:sz w:val="24"/>
          <w:szCs w:val="24"/>
          <w:lang w:val="pl-PL"/>
        </w:rPr>
        <w:t>y</w:t>
      </w:r>
      <w:r w:rsidR="00E17D31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się najlepszymi parametrami jakościowymi i jednocześnie niskim indeksem</w:t>
      </w:r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(&lt;40)</w:t>
      </w:r>
      <w:r w:rsidR="00E17D31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i ładunkiem </w:t>
      </w:r>
      <w:proofErr w:type="spellStart"/>
      <w:r w:rsidR="00E17D31">
        <w:rPr>
          <w:rFonts w:ascii="Times New Roman" w:eastAsia="Arial" w:hAnsi="Times New Roman" w:cs="Times New Roman"/>
          <w:sz w:val="24"/>
          <w:szCs w:val="24"/>
          <w:lang w:val="pl-PL"/>
        </w:rPr>
        <w:t>glikemicznym</w:t>
      </w:r>
      <w:proofErr w:type="spellEnd"/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(&lt;10)</w:t>
      </w:r>
      <w:r w:rsidR="00E17D31">
        <w:rPr>
          <w:rFonts w:ascii="Times New Roman" w:eastAsia="Arial" w:hAnsi="Times New Roman" w:cs="Times New Roman"/>
          <w:sz w:val="24"/>
          <w:szCs w:val="24"/>
          <w:lang w:val="pl-PL"/>
        </w:rPr>
        <w:t>.</w:t>
      </w:r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</w:t>
      </w:r>
      <w:r w:rsidR="00CC47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W końcowym etapie badań </w:t>
      </w:r>
      <w:r w:rsidR="00083361">
        <w:rPr>
          <w:rFonts w:ascii="Times New Roman" w:eastAsia="Arial" w:hAnsi="Times New Roman" w:cs="Times New Roman"/>
          <w:sz w:val="24"/>
          <w:szCs w:val="24"/>
          <w:lang w:val="pl-PL"/>
        </w:rPr>
        <w:t>t</w:t>
      </w:r>
      <w:r w:rsidR="002803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echnologię produkcji </w:t>
      </w:r>
      <w:proofErr w:type="spellStart"/>
      <w:r w:rsidR="00CC470E">
        <w:rPr>
          <w:rFonts w:ascii="Times New Roman" w:eastAsia="Arial" w:hAnsi="Times New Roman" w:cs="Times New Roman"/>
          <w:sz w:val="24"/>
          <w:szCs w:val="24"/>
          <w:lang w:val="pl-PL"/>
        </w:rPr>
        <w:t>zwalidowano</w:t>
      </w:r>
      <w:proofErr w:type="spellEnd"/>
      <w:r w:rsidR="00CC470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w warunkach przemysłowych. </w:t>
      </w:r>
      <w:r w:rsidR="0045434C">
        <w:rPr>
          <w:rFonts w:ascii="Times New Roman" w:eastAsia="Arial" w:hAnsi="Times New Roman" w:cs="Times New Roman"/>
          <w:sz w:val="24"/>
          <w:szCs w:val="24"/>
          <w:lang w:val="pl-PL"/>
        </w:rPr>
        <w:t>W</w:t>
      </w:r>
      <w:r w:rsidR="00083361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2022 r.</w:t>
      </w:r>
      <w:r w:rsidR="0045434C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opracowany makaron o niskim IG i ŁG </w:t>
      </w:r>
      <w:r w:rsidR="0045434C" w:rsidRPr="0045434C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(GI Pasta), </w:t>
      </w:r>
      <w:r w:rsidR="00083361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</w:t>
      </w:r>
      <w:r w:rsidR="000D0D57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firma </w:t>
      </w:r>
      <w:r w:rsidR="00083361" w:rsidRPr="0045434C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POL-MAK S.A. wdrożyła do produkcji przemysłowej. Produkt jest obecnie dostępny w sprzedaży w </w:t>
      </w:r>
      <w:r w:rsidR="0045434C" w:rsidRPr="0045434C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wielu sklepach na terenie całej Polski. </w:t>
      </w:r>
    </w:p>
    <w:sectPr w:rsidR="00AE5CDB" w:rsidRPr="00083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EC"/>
    <w:rsid w:val="00083361"/>
    <w:rsid w:val="000D0D57"/>
    <w:rsid w:val="0028030E"/>
    <w:rsid w:val="003B12E5"/>
    <w:rsid w:val="0045434C"/>
    <w:rsid w:val="004A3F4D"/>
    <w:rsid w:val="004D5EEC"/>
    <w:rsid w:val="00A854A3"/>
    <w:rsid w:val="00AE5CDB"/>
    <w:rsid w:val="00CC470E"/>
    <w:rsid w:val="00D45C0A"/>
    <w:rsid w:val="00E17D31"/>
    <w:rsid w:val="00ED7E12"/>
    <w:rsid w:val="00F1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2C33"/>
  <w15:chartTrackingRefBased/>
  <w15:docId w15:val="{BD10451B-50DD-45DB-B135-B9593E22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Aldona.Sobota</dc:creator>
  <cp:keywords/>
  <dc:description/>
  <cp:lastModifiedBy>Agnieszka Nawrocka</cp:lastModifiedBy>
  <cp:revision>2</cp:revision>
  <dcterms:created xsi:type="dcterms:W3CDTF">2024-01-16T06:50:00Z</dcterms:created>
  <dcterms:modified xsi:type="dcterms:W3CDTF">2024-01-16T06:50:00Z</dcterms:modified>
</cp:coreProperties>
</file>