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0D8" w:rsidRPr="00874C5F" w:rsidRDefault="00874C5F" w:rsidP="00874C5F">
      <w:pPr>
        <w:jc w:val="center"/>
        <w:rPr>
          <w:b/>
          <w:sz w:val="24"/>
        </w:rPr>
      </w:pPr>
      <w:r w:rsidRPr="00874C5F">
        <w:rPr>
          <w:b/>
          <w:sz w:val="24"/>
        </w:rPr>
        <w:t>Waporyzacja w Polsce: Świadomość społeczeństwa o metodzie, urządzeniach i wpływie na zdrowie</w:t>
      </w:r>
      <w:bookmarkStart w:id="0" w:name="_GoBack"/>
      <w:bookmarkEnd w:id="0"/>
    </w:p>
    <w:p w:rsidR="00704C52" w:rsidRPr="00874C5F" w:rsidRDefault="00704C52" w:rsidP="00874C5F">
      <w:pPr>
        <w:jc w:val="center"/>
        <w:rPr>
          <w:sz w:val="24"/>
        </w:rPr>
      </w:pPr>
      <w:r w:rsidRPr="00874C5F">
        <w:rPr>
          <w:sz w:val="24"/>
        </w:rPr>
        <w:t>Paulina Wrona</w:t>
      </w:r>
    </w:p>
    <w:p w:rsidR="00704C52" w:rsidRPr="00874C5F" w:rsidRDefault="00874C5F">
      <w:pPr>
        <w:rPr>
          <w:sz w:val="24"/>
        </w:rPr>
      </w:pPr>
      <w:r w:rsidRPr="00874C5F">
        <w:rPr>
          <w:sz w:val="24"/>
        </w:rPr>
        <w:t>Katedra</w:t>
      </w:r>
      <w:r w:rsidR="00704C52" w:rsidRPr="00874C5F">
        <w:rPr>
          <w:sz w:val="24"/>
        </w:rPr>
        <w:t xml:space="preserve"> </w:t>
      </w:r>
      <w:r w:rsidRPr="00874C5F">
        <w:rPr>
          <w:sz w:val="24"/>
        </w:rPr>
        <w:t>Eksploatacji</w:t>
      </w:r>
      <w:r w:rsidR="00704C52" w:rsidRPr="00874C5F">
        <w:rPr>
          <w:sz w:val="24"/>
        </w:rPr>
        <w:t xml:space="preserve"> Maszyn, Ergonomii i Procesów Produkcyjnych</w:t>
      </w:r>
      <w:r w:rsidRPr="00874C5F">
        <w:rPr>
          <w:sz w:val="24"/>
        </w:rPr>
        <w:t xml:space="preserve">, </w:t>
      </w:r>
      <w:r w:rsidR="00704C52" w:rsidRPr="00874C5F">
        <w:rPr>
          <w:sz w:val="24"/>
        </w:rPr>
        <w:t>Uniwersytet Rolniczy w Krakowie</w:t>
      </w:r>
    </w:p>
    <w:p w:rsidR="00704C52" w:rsidRPr="00874C5F" w:rsidRDefault="00704C52">
      <w:pPr>
        <w:rPr>
          <w:sz w:val="24"/>
        </w:rPr>
      </w:pPr>
    </w:p>
    <w:p w:rsidR="00704C52" w:rsidRPr="00874C5F" w:rsidRDefault="00704C52">
      <w:pPr>
        <w:rPr>
          <w:sz w:val="24"/>
        </w:rPr>
      </w:pPr>
      <w:r w:rsidRPr="00874C5F">
        <w:rPr>
          <w:sz w:val="24"/>
        </w:rPr>
        <w:t>Streszczenie</w:t>
      </w:r>
    </w:p>
    <w:p w:rsidR="0083711D" w:rsidRPr="00874C5F" w:rsidRDefault="00704C52" w:rsidP="0083711D">
      <w:pPr>
        <w:ind w:firstLine="708"/>
        <w:jc w:val="both"/>
        <w:rPr>
          <w:sz w:val="24"/>
        </w:rPr>
      </w:pPr>
      <w:r w:rsidRPr="00874C5F">
        <w:rPr>
          <w:sz w:val="24"/>
        </w:rPr>
        <w:t>Różne zioła lecznicze mogą być stosowane zarówno w formie naparów (herbat ziołowych), jak i poprzez inhalację substancji aktywnych podczas waporyzacji. Sposób podania wpływa na to, jakie składniki czynne zostają uwolnione z rośliny oraz jak są one wchłaniane przez organizm. Metoda inhalacyjna (waporyzacja) polega na podgrzewaniu suszu ziołowego do temperatury uwalniającej lotne związki (pary) bez spalania, natomiast napar polega na zalaniu roślin gorącą wodą i wypiciu ekstraktu wodnego.</w:t>
      </w:r>
      <w:r w:rsidR="0083711D" w:rsidRPr="00874C5F">
        <w:rPr>
          <w:sz w:val="24"/>
        </w:rPr>
        <w:t xml:space="preserve"> </w:t>
      </w:r>
      <w:r w:rsidRPr="00874C5F">
        <w:rPr>
          <w:sz w:val="24"/>
        </w:rPr>
        <w:t xml:space="preserve">Zarówno skuteczność wchłaniania, jak i </w:t>
      </w:r>
      <w:r w:rsidRPr="00874C5F">
        <w:rPr>
          <w:rStyle w:val="Pogrubienie"/>
          <w:b w:val="0"/>
          <w:sz w:val="24"/>
        </w:rPr>
        <w:t>biodostępność</w:t>
      </w:r>
      <w:r w:rsidRPr="00874C5F">
        <w:rPr>
          <w:b/>
          <w:sz w:val="24"/>
        </w:rPr>
        <w:t xml:space="preserve"> </w:t>
      </w:r>
      <w:r w:rsidRPr="00874C5F">
        <w:rPr>
          <w:sz w:val="24"/>
        </w:rPr>
        <w:t xml:space="preserve">(ilość substancji aktywnej faktycznie dostępnej w krążeniu) różnią się wyraźnie w zależności od tego, czy zioła są inhalowane, czy przyjmowane w formie naparu. </w:t>
      </w:r>
      <w:r w:rsidRPr="00874C5F">
        <w:rPr>
          <w:rStyle w:val="Pogrubienie"/>
          <w:b w:val="0"/>
          <w:sz w:val="24"/>
        </w:rPr>
        <w:t>Inhalacja</w:t>
      </w:r>
      <w:r w:rsidRPr="00874C5F">
        <w:rPr>
          <w:sz w:val="24"/>
        </w:rPr>
        <w:t xml:space="preserve"> zapewnia wyższą biodostępność niektórych składników, zwłaszcza </w:t>
      </w:r>
      <w:proofErr w:type="spellStart"/>
      <w:r w:rsidRPr="00874C5F">
        <w:rPr>
          <w:sz w:val="24"/>
        </w:rPr>
        <w:t>lipofilnych</w:t>
      </w:r>
      <w:proofErr w:type="spellEnd"/>
      <w:r w:rsidRPr="00874C5F">
        <w:rPr>
          <w:sz w:val="24"/>
        </w:rPr>
        <w:t xml:space="preserve"> i łatwo lotnych, ponieważ omija mechanizmy eliminacji w przewodzie pokarmowym. Szybki transport z płuc do mózgu sprzyja też </w:t>
      </w:r>
      <w:r w:rsidRPr="00874C5F">
        <w:rPr>
          <w:rStyle w:val="Pogrubienie"/>
          <w:b w:val="0"/>
          <w:sz w:val="24"/>
        </w:rPr>
        <w:t>silniejszemu początkowemu efektowi</w:t>
      </w:r>
      <w:r w:rsidRPr="00874C5F">
        <w:rPr>
          <w:sz w:val="24"/>
        </w:rPr>
        <w:t xml:space="preserve"> (ważne np. w uśmierzaniu bólu czy łagodzeniu lęku).</w:t>
      </w:r>
    </w:p>
    <w:p w:rsidR="0083711D" w:rsidRPr="00874C5F" w:rsidRDefault="0083711D" w:rsidP="0083711D">
      <w:pPr>
        <w:ind w:firstLine="708"/>
        <w:jc w:val="both"/>
        <w:rPr>
          <w:rStyle w:val="relative"/>
          <w:sz w:val="24"/>
        </w:rPr>
      </w:pPr>
      <w:r w:rsidRPr="00874C5F">
        <w:rPr>
          <w:sz w:val="24"/>
        </w:rPr>
        <w:t xml:space="preserve">Waporyzacja ziół, w tym konopi, jest często uważana za mniej szkodliwą metodę konsumpcji w porównaniu z tradycyjnym paleniem. Proces ten polega na podgrzewaniu suszu do temperatury, w której uwalniają się substancje aktywne, ale nie dochodzi do spalania, co minimalizuje wdychanie szkodliwych substancji smolistych. </w:t>
      </w:r>
      <w:r w:rsidRPr="00874C5F">
        <w:rPr>
          <w:rStyle w:val="relative"/>
          <w:sz w:val="24"/>
        </w:rPr>
        <w:t>Wzrost popularności waporyzacji wiąże się z rosnącą liczbą źródeł edukacyjnych dostępnych dla konsumentów. Sklepy specjalistyczne oraz platformy internetowe oferują informacje na temat korzyści i potencjalnych zagrożeń związanych z waporyzacją, co zwiększa świadomość użytkowników.</w:t>
      </w:r>
    </w:p>
    <w:p w:rsidR="0083711D" w:rsidRPr="00874C5F" w:rsidRDefault="0083711D" w:rsidP="0083711D">
      <w:pPr>
        <w:ind w:firstLine="708"/>
        <w:jc w:val="both"/>
        <w:rPr>
          <w:sz w:val="24"/>
        </w:rPr>
      </w:pPr>
      <w:r w:rsidRPr="00874C5F">
        <w:rPr>
          <w:rStyle w:val="relative"/>
          <w:sz w:val="24"/>
        </w:rPr>
        <w:t>Świadomość konsumentów dotycząca różnic między waporyzacją ziół a używaniem e-papierosów jest zróżnicowana i często niepełna.</w:t>
      </w:r>
      <w:r w:rsidRPr="00874C5F">
        <w:rPr>
          <w:sz w:val="24"/>
        </w:rPr>
        <w:t xml:space="preserve"> </w:t>
      </w:r>
      <w:r w:rsidRPr="00874C5F">
        <w:rPr>
          <w:rStyle w:val="relative"/>
          <w:sz w:val="24"/>
        </w:rPr>
        <w:t>Wielu użytkowników nie dostrzega istotnych różnic między tymi dwoma metodami, co może wynikać z braku dostatecznej edukacji na ten temat.</w:t>
      </w:r>
    </w:p>
    <w:sectPr w:rsidR="0083711D" w:rsidRPr="00874C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C28"/>
    <w:rsid w:val="006120D8"/>
    <w:rsid w:val="00704C52"/>
    <w:rsid w:val="0083711D"/>
    <w:rsid w:val="00861C28"/>
    <w:rsid w:val="00874C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CDFE8"/>
  <w15:chartTrackingRefBased/>
  <w15:docId w15:val="{C4245066-005C-47E5-9781-FFC63542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704C52"/>
    <w:rPr>
      <w:b/>
      <w:bCs/>
    </w:rPr>
  </w:style>
  <w:style w:type="character" w:customStyle="1" w:styleId="relative">
    <w:name w:val="relative"/>
    <w:basedOn w:val="Domylnaczcionkaakapitu"/>
    <w:rsid w:val="00837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1784</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inż. Wrona Paulina</dc:creator>
  <cp:keywords/>
  <dc:description/>
  <cp:lastModifiedBy>Agnieszka Nawrocka</cp:lastModifiedBy>
  <cp:revision>2</cp:revision>
  <dcterms:created xsi:type="dcterms:W3CDTF">2025-03-19T12:21:00Z</dcterms:created>
  <dcterms:modified xsi:type="dcterms:W3CDTF">2025-03-19T12:21:00Z</dcterms:modified>
</cp:coreProperties>
</file>